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80" w:lineRule="auto"/>
        <w:jc w:val="center"/>
        <w:rPr>
          <w:rStyle w:val="9"/>
          <w:rFonts w:hint="eastAsia" w:ascii="黑体" w:eastAsia="黑体"/>
          <w:b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sz w:val="48"/>
          <w:szCs w:val="48"/>
        </w:rPr>
        <w:t>青海煤炭地质</w:t>
      </w:r>
      <w:r>
        <w:rPr>
          <w:rFonts w:hint="eastAsia" w:ascii="方正小标宋简体" w:hAnsi="方正小标宋简体" w:eastAsia="方正小标宋简体" w:cs="方正小标宋简体"/>
          <w:sz w:val="48"/>
          <w:szCs w:val="48"/>
          <w:lang w:eastAsia="zh-CN"/>
        </w:rPr>
        <w:t>局</w:t>
      </w:r>
      <w:r>
        <w:rPr>
          <w:rFonts w:hint="eastAsia" w:ascii="方正小标宋简体" w:hAnsi="方正小标宋简体" w:eastAsia="方正小标宋简体" w:cs="方正小标宋简体"/>
          <w:sz w:val="48"/>
          <w:szCs w:val="48"/>
        </w:rPr>
        <w:t>办公</w:t>
      </w:r>
      <w:r>
        <w:rPr>
          <w:rFonts w:hint="eastAsia" w:ascii="方正小标宋简体" w:hAnsi="方正小标宋简体" w:eastAsia="方正小标宋简体" w:cs="方正小标宋简体"/>
          <w:sz w:val="48"/>
          <w:szCs w:val="48"/>
          <w:lang w:eastAsia="zh-CN"/>
        </w:rPr>
        <w:t>电脑及设备</w:t>
      </w:r>
      <w:r>
        <w:rPr>
          <w:rFonts w:hint="eastAsia" w:ascii="方正小标宋简体" w:hAnsi="方正小标宋简体" w:eastAsia="方正小标宋简体" w:cs="方正小标宋简体"/>
          <w:sz w:val="48"/>
          <w:szCs w:val="48"/>
        </w:rPr>
        <w:t>采购</w:t>
      </w:r>
    </w:p>
    <w:p>
      <w:pPr>
        <w:adjustRightInd w:val="0"/>
        <w:snapToGrid w:val="0"/>
        <w:spacing w:beforeLines="20" w:afterLines="20"/>
        <w:jc w:val="center"/>
        <w:rPr>
          <w:rFonts w:hint="eastAsia" w:ascii="方正小标宋简体" w:hAnsi="方正小标宋简体" w:eastAsia="方正小标宋简体" w:cs="方正小标宋简体"/>
          <w:b/>
          <w:sz w:val="48"/>
          <w:szCs w:val="48"/>
        </w:rPr>
      </w:pPr>
    </w:p>
    <w:p>
      <w:pPr>
        <w:adjustRightInd w:val="0"/>
        <w:snapToGrid w:val="0"/>
        <w:spacing w:beforeLines="20" w:afterLines="20"/>
        <w:jc w:val="center"/>
        <w:rPr>
          <w:rFonts w:hint="eastAsia" w:ascii="方正小标宋简体" w:hAnsi="方正小标宋简体" w:eastAsia="方正小标宋简体" w:cs="方正小标宋简体"/>
          <w:b/>
          <w:sz w:val="48"/>
          <w:szCs w:val="48"/>
        </w:rPr>
      </w:pPr>
    </w:p>
    <w:p>
      <w:pPr>
        <w:adjustRightInd w:val="0"/>
        <w:snapToGrid w:val="0"/>
        <w:spacing w:beforeLines="20" w:afterLines="20" w:line="1100" w:lineRule="exact"/>
        <w:jc w:val="center"/>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 xml:space="preserve">招 </w:t>
      </w:r>
    </w:p>
    <w:p>
      <w:pPr>
        <w:adjustRightInd w:val="0"/>
        <w:snapToGrid w:val="0"/>
        <w:spacing w:beforeLines="20" w:afterLines="20" w:line="1100" w:lineRule="exact"/>
        <w:jc w:val="center"/>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 xml:space="preserve">标 </w:t>
      </w:r>
    </w:p>
    <w:p>
      <w:pPr>
        <w:adjustRightInd w:val="0"/>
        <w:snapToGrid w:val="0"/>
        <w:spacing w:beforeLines="20" w:afterLines="20" w:line="1100" w:lineRule="exact"/>
        <w:jc w:val="center"/>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 xml:space="preserve">文 </w:t>
      </w:r>
    </w:p>
    <w:p>
      <w:pPr>
        <w:adjustRightInd w:val="0"/>
        <w:snapToGrid w:val="0"/>
        <w:spacing w:beforeLines="20" w:afterLines="20" w:line="1100" w:lineRule="exact"/>
        <w:jc w:val="center"/>
        <w:rPr>
          <w:rFonts w:hint="eastAsia" w:ascii="方正小标宋简体" w:hAnsi="方正小标宋简体" w:eastAsia="方正小标宋简体" w:cs="方正小标宋简体"/>
          <w:b/>
          <w:sz w:val="84"/>
          <w:szCs w:val="84"/>
        </w:rPr>
      </w:pPr>
      <w:r>
        <w:rPr>
          <w:rFonts w:hint="eastAsia" w:ascii="方正小标宋简体" w:hAnsi="方正小标宋简体" w:eastAsia="方正小标宋简体" w:cs="方正小标宋简体"/>
          <w:b w:val="0"/>
          <w:bCs/>
          <w:sz w:val="84"/>
          <w:szCs w:val="84"/>
        </w:rPr>
        <w:t>件</w:t>
      </w:r>
      <w:r>
        <w:rPr>
          <w:rFonts w:hint="eastAsia" w:ascii="方正小标宋简体" w:hAnsi="方正小标宋简体" w:eastAsia="方正小标宋简体" w:cs="方正小标宋简体"/>
          <w:b/>
          <w:sz w:val="84"/>
          <w:szCs w:val="84"/>
        </w:rPr>
        <w:t xml:space="preserve"> </w:t>
      </w:r>
    </w:p>
    <w:p>
      <w:pPr>
        <w:jc w:val="center"/>
        <w:rPr>
          <w:rFonts w:hint="eastAsia" w:ascii="方正小标宋简体" w:hAnsi="方正小标宋简体" w:eastAsia="方正小标宋简体" w:cs="方正小标宋简体"/>
          <w:b/>
          <w:bCs/>
          <w:sz w:val="44"/>
        </w:rPr>
      </w:pPr>
    </w:p>
    <w:p>
      <w:pPr>
        <w:jc w:val="center"/>
        <w:rPr>
          <w:rFonts w:hint="eastAsia" w:ascii="方正小标宋简体" w:hAnsi="方正小标宋简体" w:eastAsia="方正小标宋简体" w:cs="方正小标宋简体"/>
          <w:b/>
          <w:bCs/>
          <w:sz w:val="44"/>
        </w:rPr>
      </w:pPr>
    </w:p>
    <w:p>
      <w:pPr>
        <w:jc w:val="center"/>
        <w:rPr>
          <w:rFonts w:hint="eastAsia" w:ascii="方正小标宋简体" w:hAnsi="方正小标宋简体" w:eastAsia="方正小标宋简体" w:cs="方正小标宋简体"/>
          <w:b/>
          <w:bCs/>
          <w:sz w:val="36"/>
        </w:rPr>
      </w:pPr>
    </w:p>
    <w:p>
      <w:pPr>
        <w:jc w:val="center"/>
        <w:rPr>
          <w:rFonts w:hint="eastAsia" w:ascii="方正小标宋简体" w:hAnsi="方正小标宋简体" w:eastAsia="方正小标宋简体" w:cs="方正小标宋简体"/>
          <w:b w:val="0"/>
          <w:bCs w:val="0"/>
          <w:sz w:val="36"/>
        </w:rPr>
      </w:pPr>
      <w:r>
        <w:rPr>
          <w:rFonts w:hint="eastAsia" w:ascii="方正小标宋简体" w:hAnsi="方正小标宋简体" w:eastAsia="方正小标宋简体" w:cs="方正小标宋简体"/>
          <w:b w:val="0"/>
          <w:bCs w:val="0"/>
          <w:sz w:val="36"/>
        </w:rPr>
        <w:t>采购人：</w:t>
      </w:r>
      <w:r>
        <w:rPr>
          <w:rFonts w:hint="eastAsia" w:ascii="方正小标宋简体" w:hAnsi="方正小标宋简体" w:eastAsia="方正小标宋简体" w:cs="方正小标宋简体"/>
          <w:b w:val="0"/>
          <w:bCs w:val="0"/>
          <w:sz w:val="36"/>
          <w:lang w:eastAsia="zh-CN"/>
        </w:rPr>
        <w:t>青海煤炭地质局</w:t>
      </w:r>
    </w:p>
    <w:p>
      <w:pPr>
        <w:jc w:val="center"/>
        <w:rPr>
          <w:rFonts w:hint="eastAsia" w:ascii="方正小标宋简体" w:hAnsi="方正小标宋简体" w:eastAsia="方正小标宋简体" w:cs="方正小标宋简体"/>
          <w:b w:val="0"/>
          <w:bCs w:val="0"/>
          <w:sz w:val="36"/>
        </w:rPr>
      </w:pPr>
      <w:r>
        <w:rPr>
          <w:rFonts w:hint="eastAsia" w:ascii="方正小标宋简体" w:hAnsi="方正小标宋简体" w:eastAsia="方正小标宋简体" w:cs="方正小标宋简体"/>
          <w:b w:val="0"/>
          <w:bCs w:val="0"/>
          <w:sz w:val="36"/>
          <w:lang w:val="en-US" w:eastAsia="zh-CN"/>
        </w:rPr>
        <w:t>2019</w:t>
      </w:r>
      <w:r>
        <w:rPr>
          <w:rFonts w:hint="eastAsia" w:ascii="方正小标宋简体" w:hAnsi="方正小标宋简体" w:eastAsia="方正小标宋简体" w:cs="方正小标宋简体"/>
          <w:b w:val="0"/>
          <w:bCs w:val="0"/>
          <w:sz w:val="36"/>
        </w:rPr>
        <w:t>年</w:t>
      </w:r>
      <w:r>
        <w:rPr>
          <w:rFonts w:hint="eastAsia" w:ascii="方正小标宋简体" w:hAnsi="方正小标宋简体" w:eastAsia="方正小标宋简体" w:cs="方正小标宋简体"/>
          <w:b w:val="0"/>
          <w:bCs w:val="0"/>
          <w:sz w:val="36"/>
          <w:lang w:val="en-US" w:eastAsia="zh-CN"/>
        </w:rPr>
        <w:t>1</w:t>
      </w:r>
      <w:r>
        <w:rPr>
          <w:rFonts w:hint="eastAsia" w:ascii="方正小标宋简体" w:hAnsi="方正小标宋简体" w:eastAsia="方正小标宋简体" w:cs="方正小标宋简体"/>
          <w:b w:val="0"/>
          <w:bCs w:val="0"/>
          <w:sz w:val="36"/>
        </w:rPr>
        <w:t>月</w:t>
      </w:r>
    </w:p>
    <w:p>
      <w:pPr>
        <w:rPr>
          <w:b w:val="0"/>
          <w:bCs w:val="0"/>
        </w:rPr>
        <w:sectPr>
          <w:headerReference r:id="rId3" w:type="default"/>
          <w:footerReference r:id="rId4" w:type="default"/>
          <w:footerReference r:id="rId5" w:type="even"/>
          <w:pgSz w:w="11906" w:h="16838"/>
          <w:pgMar w:top="1440" w:right="1757" w:bottom="1440" w:left="1797" w:header="851" w:footer="992" w:gutter="0"/>
          <w:pgBorders>
            <w:top w:val="none" w:color="auto" w:sz="0" w:space="0"/>
            <w:left w:val="none" w:color="auto" w:sz="0" w:space="0"/>
            <w:bottom w:val="none" w:color="auto" w:sz="0" w:space="0"/>
            <w:right w:val="none" w:color="auto" w:sz="0" w:space="0"/>
          </w:pgBorders>
          <w:cols w:space="720" w:num="1"/>
          <w:rtlGutter w:val="0"/>
          <w:docGrid w:type="lines" w:linePitch="312" w:charSpace="0"/>
        </w:sectPr>
      </w:pPr>
    </w:p>
    <w:p>
      <w:pPr>
        <w:pStyle w:val="2"/>
        <w:pageBreakBefore w:val="0"/>
        <w:widowControl w:val="0"/>
        <w:kinsoku/>
        <w:wordWrap/>
        <w:overflowPunct/>
        <w:topLinePunct w:val="0"/>
        <w:autoSpaceDE/>
        <w:autoSpaceDN/>
        <w:bidi w:val="0"/>
        <w:adjustRightInd w:val="0"/>
        <w:snapToGrid w:val="0"/>
        <w:spacing w:before="0" w:after="0" w:line="520" w:lineRule="exact"/>
        <w:ind w:left="0" w:leftChars="0" w:right="0" w:rightChars="0"/>
        <w:jc w:val="center"/>
        <w:textAlignment w:val="auto"/>
        <w:rPr>
          <w:rFonts w:hint="eastAsia" w:ascii="方正小标宋简体" w:hAnsi="方正小标宋简体" w:eastAsia="方正小标宋简体" w:cs="方正小标宋简体"/>
          <w:b w:val="0"/>
          <w:bCs w:val="0"/>
          <w:sz w:val="32"/>
          <w:szCs w:val="32"/>
        </w:rPr>
      </w:pPr>
      <w:bookmarkStart w:id="0" w:name="_Toc216236398"/>
      <w:r>
        <w:rPr>
          <w:rFonts w:hint="eastAsia" w:ascii="方正小标宋简体" w:hAnsi="方正小标宋简体" w:eastAsia="方正小标宋简体" w:cs="方正小标宋简体"/>
          <w:b w:val="0"/>
          <w:bCs w:val="0"/>
          <w:sz w:val="32"/>
          <w:szCs w:val="32"/>
        </w:rPr>
        <w:t>第一章  投标人须知前附表</w:t>
      </w:r>
      <w:bookmarkEnd w:id="0"/>
    </w:p>
    <w:p>
      <w:pPr>
        <w:pStyle w:val="3"/>
        <w:jc w:val="center"/>
        <w:rPr>
          <w:rFonts w:hint="eastAsia"/>
          <w:b w:val="0"/>
          <w:bCs w:val="0"/>
        </w:rPr>
      </w:pPr>
      <w:r>
        <w:rPr>
          <w:rFonts w:hint="eastAsia"/>
          <w:b w:val="0"/>
          <w:bCs w:val="0"/>
        </w:rPr>
        <w:t>前</w:t>
      </w:r>
      <w:r>
        <w:rPr>
          <w:b w:val="0"/>
          <w:bCs w:val="0"/>
        </w:rPr>
        <w:t xml:space="preserve"> </w:t>
      </w:r>
      <w:r>
        <w:rPr>
          <w:rFonts w:hint="eastAsia"/>
          <w:b w:val="0"/>
          <w:bCs w:val="0"/>
        </w:rPr>
        <w:t>附</w:t>
      </w:r>
      <w:r>
        <w:rPr>
          <w:b w:val="0"/>
          <w:bCs w:val="0"/>
        </w:rPr>
        <w:t xml:space="preserve"> </w:t>
      </w:r>
      <w:r>
        <w:rPr>
          <w:rFonts w:hint="eastAsia"/>
          <w:b w:val="0"/>
          <w:bCs w:val="0"/>
        </w:rPr>
        <w:t>表</w:t>
      </w:r>
    </w:p>
    <w:tbl>
      <w:tblPr>
        <w:tblStyle w:val="11"/>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03"/>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ind w:firstLine="2880" w:firstLineChars="1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招标内容</w:t>
            </w:r>
          </w:p>
        </w:tc>
        <w:tc>
          <w:tcPr>
            <w:tcW w:w="7549" w:type="dxa"/>
            <w:tcBorders>
              <w:top w:val="single" w:color="auto" w:sz="4" w:space="0"/>
              <w:left w:val="single" w:color="auto" w:sz="4" w:space="0"/>
              <w:bottom w:val="single" w:color="auto" w:sz="4" w:space="0"/>
              <w:right w:val="single" w:color="auto" w:sz="4" w:space="0"/>
            </w:tcBorders>
            <w:vAlign w:val="center"/>
          </w:tcPr>
          <w:p>
            <w:pPr>
              <w:spacing w:line="360" w:lineRule="exact"/>
              <w:ind w:left="1200" w:hanging="1200" w:hangingChars="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项目名称：青海煤炭地质</w:t>
            </w:r>
            <w:r>
              <w:rPr>
                <w:rFonts w:hint="eastAsia" w:ascii="仿宋_GB2312" w:hAnsi="仿宋_GB2312" w:eastAsia="仿宋_GB2312" w:cs="仿宋_GB2312"/>
                <w:sz w:val="28"/>
                <w:szCs w:val="28"/>
                <w:lang w:eastAsia="zh-CN"/>
              </w:rPr>
              <w:t>局</w:t>
            </w:r>
            <w:r>
              <w:rPr>
                <w:rFonts w:hint="eastAsia" w:ascii="仿宋_GB2312" w:hAnsi="仿宋_GB2312" w:eastAsia="仿宋_GB2312" w:cs="仿宋_GB2312"/>
                <w:sz w:val="28"/>
                <w:szCs w:val="28"/>
              </w:rPr>
              <w:t>办公</w:t>
            </w:r>
            <w:r>
              <w:rPr>
                <w:rFonts w:hint="eastAsia" w:ascii="仿宋_GB2312" w:hAnsi="仿宋_GB2312" w:eastAsia="仿宋_GB2312" w:cs="仿宋_GB2312"/>
                <w:sz w:val="28"/>
                <w:szCs w:val="28"/>
                <w:lang w:eastAsia="zh-CN"/>
              </w:rPr>
              <w:t>电脑及设备</w:t>
            </w:r>
            <w:r>
              <w:rPr>
                <w:rFonts w:hint="eastAsia" w:ascii="仿宋_GB2312" w:hAnsi="仿宋_GB2312" w:eastAsia="仿宋_GB2312" w:cs="仿宋_GB2312"/>
                <w:sz w:val="28"/>
                <w:szCs w:val="28"/>
              </w:rPr>
              <w:t>采购项目</w:t>
            </w:r>
          </w:p>
          <w:p>
            <w:pPr>
              <w:spacing w:line="360" w:lineRule="exact"/>
              <w:ind w:left="1200" w:hanging="1200" w:hangingChars="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安装地点：青海省西宁市</w:t>
            </w:r>
            <w:bookmarkStart w:id="1" w:name="OLE_LINK1"/>
            <w:r>
              <w:rPr>
                <w:rFonts w:hint="eastAsia" w:ascii="仿宋_GB2312" w:hAnsi="仿宋_GB2312" w:eastAsia="仿宋_GB2312" w:cs="仿宋_GB2312"/>
                <w:sz w:val="28"/>
                <w:szCs w:val="28"/>
              </w:rPr>
              <w:t>海湖新区</w:t>
            </w:r>
            <w:r>
              <w:rPr>
                <w:rFonts w:hint="eastAsia" w:ascii="仿宋_GB2312" w:hAnsi="仿宋_GB2312" w:eastAsia="仿宋_GB2312" w:cs="仿宋_GB2312"/>
                <w:sz w:val="28"/>
                <w:szCs w:val="28"/>
                <w:lang w:eastAsia="zh-CN"/>
              </w:rPr>
              <w:t>海晏路</w:t>
            </w:r>
            <w:r>
              <w:rPr>
                <w:rFonts w:hint="eastAsia" w:ascii="仿宋_GB2312" w:hAnsi="仿宋_GB2312" w:eastAsia="仿宋_GB2312" w:cs="仿宋_GB2312"/>
                <w:sz w:val="28"/>
                <w:szCs w:val="28"/>
                <w:lang w:val="en-US" w:eastAsia="zh-CN"/>
              </w:rPr>
              <w:t>77号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w:t>
            </w:r>
          </w:p>
        </w:tc>
        <w:tc>
          <w:tcPr>
            <w:tcW w:w="754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中国煤炭地质总局</w:t>
            </w:r>
            <w:r>
              <w:rPr>
                <w:rFonts w:hint="eastAsia" w:ascii="仿宋_GB2312" w:hAnsi="仿宋_GB2312" w:eastAsia="仿宋_GB2312" w:cs="仿宋_GB2312"/>
                <w:sz w:val="28"/>
                <w:szCs w:val="28"/>
              </w:rPr>
              <w:t>青海煤炭地质</w:t>
            </w:r>
            <w:r>
              <w:rPr>
                <w:rFonts w:hint="eastAsia" w:ascii="仿宋_GB2312" w:hAnsi="仿宋_GB2312" w:eastAsia="仿宋_GB2312" w:cs="仿宋_GB2312"/>
                <w:sz w:val="28"/>
                <w:szCs w:val="2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754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 购 人：</w:t>
            </w:r>
            <w:r>
              <w:rPr>
                <w:rFonts w:hint="eastAsia" w:ascii="仿宋_GB2312" w:hAnsi="仿宋_GB2312" w:eastAsia="仿宋_GB2312" w:cs="仿宋_GB2312"/>
                <w:sz w:val="28"/>
                <w:szCs w:val="28"/>
                <w:lang w:eastAsia="zh-CN"/>
              </w:rPr>
              <w:t>中国煤炭地质总局</w:t>
            </w:r>
            <w:r>
              <w:rPr>
                <w:rFonts w:hint="eastAsia" w:ascii="仿宋_GB2312" w:hAnsi="仿宋_GB2312" w:eastAsia="仿宋_GB2312" w:cs="仿宋_GB2312"/>
                <w:sz w:val="28"/>
                <w:szCs w:val="28"/>
              </w:rPr>
              <w:t>青海煤炭地质</w:t>
            </w:r>
            <w:r>
              <w:rPr>
                <w:rFonts w:hint="eastAsia" w:ascii="仿宋_GB2312" w:hAnsi="仿宋_GB2312" w:eastAsia="仿宋_GB2312" w:cs="仿宋_GB2312"/>
                <w:sz w:val="28"/>
                <w:szCs w:val="28"/>
                <w:lang w:eastAsia="zh-CN"/>
              </w:rPr>
              <w:t>局</w:t>
            </w:r>
          </w:p>
          <w:p>
            <w:pPr>
              <w:autoSpaceDE w:val="0"/>
              <w:autoSpaceDN w:val="0"/>
              <w:snapToGrid w:val="0"/>
              <w:spacing w:line="3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址：青海省西宁市海湖新区</w:t>
            </w:r>
            <w:r>
              <w:rPr>
                <w:rFonts w:hint="eastAsia" w:ascii="仿宋_GB2312" w:hAnsi="仿宋_GB2312" w:eastAsia="仿宋_GB2312" w:cs="仿宋_GB2312"/>
                <w:sz w:val="28"/>
                <w:szCs w:val="28"/>
                <w:lang w:eastAsia="zh-CN"/>
              </w:rPr>
              <w:t>海晏路</w:t>
            </w:r>
            <w:r>
              <w:rPr>
                <w:rFonts w:hint="eastAsia" w:ascii="仿宋_GB2312" w:hAnsi="仿宋_GB2312" w:eastAsia="仿宋_GB2312" w:cs="仿宋_GB2312"/>
                <w:sz w:val="28"/>
                <w:szCs w:val="28"/>
                <w:lang w:val="en-US" w:eastAsia="zh-CN"/>
              </w:rPr>
              <w:t>77号</w:t>
            </w:r>
          </w:p>
          <w:p>
            <w:pPr>
              <w:autoSpaceDE w:val="0"/>
              <w:autoSpaceDN w:val="0"/>
              <w:snapToGrid w:val="0"/>
              <w:spacing w:line="3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_GB2312" w:eastAsia="仿宋_GB2312" w:cs="仿宋_GB2312"/>
                <w:sz w:val="28"/>
                <w:szCs w:val="28"/>
                <w:lang w:eastAsia="zh-CN"/>
              </w:rPr>
              <w:t>张立波</w:t>
            </w:r>
            <w:r>
              <w:rPr>
                <w:rFonts w:hint="eastAsia" w:ascii="仿宋_GB2312" w:hAnsi="仿宋_GB2312" w:eastAsia="仿宋_GB2312" w:cs="仿宋_GB2312"/>
                <w:sz w:val="28"/>
                <w:szCs w:val="28"/>
                <w:lang w:val="en-US" w:eastAsia="zh-CN"/>
              </w:rPr>
              <w:t xml:space="preserve">  王鸿飞</w:t>
            </w:r>
          </w:p>
          <w:p>
            <w:pPr>
              <w:autoSpaceDE w:val="0"/>
              <w:autoSpaceDN w:val="0"/>
              <w:snapToGrid w:val="0"/>
              <w:spacing w:line="3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话：</w:t>
            </w:r>
            <w:r>
              <w:rPr>
                <w:rFonts w:hint="eastAsia" w:ascii="仿宋_GB2312" w:hAnsi="仿宋_GB2312" w:eastAsia="仿宋_GB2312" w:cs="仿宋_GB2312"/>
                <w:sz w:val="28"/>
                <w:szCs w:val="28"/>
                <w:lang w:val="en-US" w:eastAsia="zh-CN"/>
              </w:rPr>
              <w:t>0971-6146616,0971-6112199,13897495254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招标方式</w:t>
            </w:r>
          </w:p>
        </w:tc>
        <w:tc>
          <w:tcPr>
            <w:tcW w:w="754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line="3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现场勘查</w:t>
            </w:r>
          </w:p>
        </w:tc>
        <w:tc>
          <w:tcPr>
            <w:tcW w:w="754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ind w:left="720" w:hanging="720" w:hangingChars="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投标答疑截止时间</w:t>
            </w:r>
          </w:p>
        </w:tc>
        <w:tc>
          <w:tcPr>
            <w:tcW w:w="7549" w:type="dxa"/>
            <w:tcBorders>
              <w:top w:val="single" w:color="auto" w:sz="4" w:space="0"/>
              <w:left w:val="single" w:color="auto" w:sz="4" w:space="0"/>
              <w:bottom w:val="single" w:color="auto" w:sz="4" w:space="0"/>
              <w:right w:val="single" w:color="auto" w:sz="4" w:space="0"/>
            </w:tcBorders>
            <w:vAlign w:val="center"/>
          </w:tcPr>
          <w:p>
            <w:pPr>
              <w:spacing w:line="400" w:lineRule="exact"/>
              <w:ind w:left="8" w:leftChars="-3" w:hanging="14" w:hangingChars="6"/>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w:t>
            </w:r>
            <w:r>
              <w:rPr>
                <w:rFonts w:hint="eastAsia" w:ascii="仿宋_GB2312" w:hAnsi="仿宋_GB2312" w:eastAsia="仿宋_GB2312" w:cs="仿宋_GB2312"/>
                <w:color w:val="auto"/>
                <w:sz w:val="28"/>
                <w:szCs w:val="28"/>
              </w:rPr>
              <w:t>201</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时前</w:t>
            </w:r>
            <w:r>
              <w:rPr>
                <w:rFonts w:hint="eastAsia" w:ascii="仿宋_GB2312" w:hAnsi="仿宋_GB2312" w:eastAsia="仿宋_GB2312" w:cs="仿宋_GB2312"/>
                <w:sz w:val="28"/>
                <w:szCs w:val="28"/>
              </w:rPr>
              <w:t>以书面形式或电话联系招标联系人，由招标联系人组织统一答复给所有的投标人。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w:t>
            </w:r>
          </w:p>
        </w:tc>
        <w:tc>
          <w:tcPr>
            <w:tcW w:w="754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201</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日17时整</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投标文件份数</w:t>
            </w:r>
          </w:p>
        </w:tc>
        <w:tc>
          <w:tcPr>
            <w:tcW w:w="75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正本 </w:t>
            </w:r>
            <w:r>
              <w:rPr>
                <w:rFonts w:hint="eastAsia" w:ascii="仿宋_GB2312" w:hAnsi="仿宋_GB2312" w:eastAsia="仿宋_GB2312" w:cs="仿宋_GB2312"/>
                <w:b/>
                <w:bCs/>
                <w:sz w:val="28"/>
                <w:szCs w:val="28"/>
                <w:u w:val="single"/>
              </w:rPr>
              <w:t xml:space="preserve">1 </w:t>
            </w:r>
            <w:r>
              <w:rPr>
                <w:rFonts w:hint="eastAsia" w:ascii="仿宋_GB2312" w:hAnsi="仿宋_GB2312" w:eastAsia="仿宋_GB2312" w:cs="仿宋_GB2312"/>
                <w:b/>
                <w:bCs/>
                <w:sz w:val="28"/>
                <w:szCs w:val="28"/>
              </w:rPr>
              <w:t>份，副本</w:t>
            </w:r>
            <w:r>
              <w:rPr>
                <w:rFonts w:hint="eastAsia" w:ascii="仿宋_GB2312" w:hAnsi="仿宋_GB2312" w:eastAsia="仿宋_GB2312" w:cs="仿宋_GB2312"/>
                <w:b/>
                <w:bCs/>
                <w:sz w:val="28"/>
                <w:szCs w:val="28"/>
                <w:u w:val="single"/>
              </w:rPr>
              <w:t xml:space="preserve"> 4 </w:t>
            </w:r>
            <w:r>
              <w:rPr>
                <w:rFonts w:hint="eastAsia" w:ascii="仿宋_GB2312" w:hAnsi="仿宋_GB2312" w:eastAsia="仿宋_GB2312" w:cs="仿宋_GB2312"/>
                <w:b/>
                <w:bCs/>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质量要求</w:t>
            </w:r>
          </w:p>
        </w:tc>
        <w:tc>
          <w:tcPr>
            <w:tcW w:w="754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合格标准</w:t>
            </w:r>
            <w:r>
              <w:rPr>
                <w:rFonts w:hint="eastAsia" w:ascii="仿宋_GB2312" w:hAnsi="仿宋_GB2312" w:eastAsia="仿宋_GB2312" w:cs="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before="96" w:after="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供货周期</w:t>
            </w:r>
          </w:p>
        </w:tc>
        <w:tc>
          <w:tcPr>
            <w:tcW w:w="7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双方合同协定</w:t>
            </w:r>
          </w:p>
        </w:tc>
      </w:tr>
    </w:tbl>
    <w:p>
      <w:pPr>
        <w:pStyle w:val="4"/>
        <w:ind w:left="980" w:firstLine="0"/>
        <w:rPr>
          <w:rFonts w:hint="eastAsia"/>
        </w:rPr>
      </w:pPr>
      <w:bookmarkStart w:id="2" w:name="_Toc216236399"/>
    </w:p>
    <w:p>
      <w:pPr>
        <w:pStyle w:val="4"/>
        <w:ind w:left="980" w:firstLine="0"/>
        <w:sectPr>
          <w:pgSz w:w="11906" w:h="16838"/>
          <w:pgMar w:top="1440" w:right="1531" w:bottom="1440" w:left="1531" w:header="851" w:footer="992" w:gutter="0"/>
          <w:pgBorders>
            <w:top w:val="none" w:color="auto" w:sz="0" w:space="0"/>
            <w:left w:val="none" w:color="auto" w:sz="0" w:space="0"/>
            <w:bottom w:val="none" w:color="auto" w:sz="0" w:space="0"/>
            <w:right w:val="none" w:color="auto" w:sz="0" w:space="0"/>
          </w:pgBorders>
          <w:cols w:space="0" w:num="1"/>
          <w:rtlGutter w:val="0"/>
          <w:docGrid w:type="lines" w:linePitch="312" w:charSpace="0"/>
        </w:sectPr>
      </w:pPr>
    </w:p>
    <w:p>
      <w:pPr>
        <w:pStyle w:val="2"/>
        <w:pageBreakBefore w:val="0"/>
        <w:widowControl w:val="0"/>
        <w:kinsoku/>
        <w:wordWrap/>
        <w:overflowPunct/>
        <w:topLinePunct w:val="0"/>
        <w:autoSpaceDE/>
        <w:autoSpaceDN/>
        <w:bidi w:val="0"/>
        <w:adjustRightInd w:val="0"/>
        <w:snapToGrid w:val="0"/>
        <w:spacing w:before="0" w:after="0" w:line="520" w:lineRule="exact"/>
        <w:ind w:left="0" w:leftChars="0" w:right="0" w:rightChars="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第二章  投标人须知</w:t>
      </w:r>
      <w:bookmarkEnd w:id="2"/>
    </w:p>
    <w:p>
      <w:pPr>
        <w:pStyle w:val="3"/>
        <w:pageBreakBefore w:val="0"/>
        <w:widowControl w:val="0"/>
        <w:kinsoku/>
        <w:wordWrap/>
        <w:overflowPunct/>
        <w:topLinePunct w:val="0"/>
        <w:autoSpaceDE/>
        <w:autoSpaceDN/>
        <w:bidi w:val="0"/>
        <w:adjustRightInd w:val="0"/>
        <w:snapToGrid w:val="0"/>
        <w:spacing w:before="0" w:after="0" w:line="52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（一）说   明</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1.适用范围</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1.1本招标文件仅适用于本次投标中所叙述项目的招标。</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2.定义</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2.1招标人/招标方/买方/业主/甲方系指前附表所指的招标人。</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2.2投标人/投标方/卖方/乙方系指具备投标条件的独立法人、响应招标、参加投标竞争、有生产或经营能力的企业。</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“货物”系指卖方按招标文件规定须向买方提供的一切货物设备、备品备件、手册及其它有关技术资料和材料。</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“服务”系指招标文件规定卖方须承担的</w:t>
      </w:r>
      <w:r>
        <w:rPr>
          <w:rFonts w:hint="eastAsia" w:ascii="仿宋_GB2312" w:hAnsi="仿宋_GB2312" w:eastAsia="仿宋_GB2312" w:cs="仿宋_GB2312"/>
          <w:sz w:val="28"/>
          <w:szCs w:val="28"/>
          <w:lang w:eastAsia="zh-CN"/>
        </w:rPr>
        <w:t>送货</w:t>
      </w:r>
      <w:r>
        <w:rPr>
          <w:rFonts w:hint="eastAsia" w:ascii="仿宋_GB2312" w:hAnsi="仿宋_GB2312" w:eastAsia="仿宋_GB2312" w:cs="仿宋_GB2312"/>
          <w:sz w:val="28"/>
          <w:szCs w:val="28"/>
        </w:rPr>
        <w:t>、安装、调试、技术协助以及其他类似的义务。</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3.合格的投标人</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3.1凡符合2.2条款的投标人。</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3.2通过本项目资格审查并参加投标的制造商或其唯一授权的代理商。</w:t>
      </w:r>
    </w:p>
    <w:p>
      <w:pPr>
        <w:pStyle w:val="3"/>
        <w:pageBreakBefore w:val="0"/>
        <w:widowControl w:val="0"/>
        <w:kinsoku/>
        <w:wordWrap/>
        <w:overflowPunct/>
        <w:topLinePunct w:val="0"/>
        <w:autoSpaceDE/>
        <w:autoSpaceDN/>
        <w:bidi w:val="0"/>
        <w:adjustRightInd w:val="0"/>
        <w:snapToGrid w:val="0"/>
        <w:spacing w:before="0" w:after="0" w:line="52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（二）招标文件说明</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4.招标文件的构成</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4.1招标文件用以阐明所需货物及服务、招标投标程序和合同条款。招标文件由下述部分组成：</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616" w:firstLineChars="257"/>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4.1.1投标人须知前附表</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616" w:firstLineChars="257"/>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4.1.2投标人须知</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616" w:firstLineChars="257"/>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4.1.3采购</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清单</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616" w:firstLineChars="257"/>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4.1.4附件（投标文件格式）</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4.2除非有特殊要求，招标文件不单独提供招标货物使用地的自然环境、气候条件、公用设施等情况，投标人被视为熟悉上述与履行合同有关的一切情况。</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5.招标文件的澄清</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投标人对招标文件如有疑点，可要求澄清，可按照前附表中的答疑时间安排按照载明的地址以书面形式或电话联系招标人。</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6.招标文件的修改</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6.1招标人可主动地或依据投标人要求澄清的问题而修改招标文件，并以书面形式通知所有领取招标文件的每一投标人，对方在收到该通知后应立即以邮件或传真的形式予以确认。</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6.2为使投标人在准备投标文件时有合理的时间考虑招标文件的修改，招标人可酌情推迟投标截止时间，并以书面形式通知已领取招标文件的每一投标人。</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6.3招标文件的修改书及答疑文件将构成招标文件的一部分，对投标人有约束力。</w:t>
      </w:r>
    </w:p>
    <w:p>
      <w:pPr>
        <w:pStyle w:val="3"/>
        <w:pageBreakBefore w:val="0"/>
        <w:widowControl w:val="0"/>
        <w:kinsoku/>
        <w:wordWrap/>
        <w:overflowPunct/>
        <w:topLinePunct w:val="0"/>
        <w:autoSpaceDE/>
        <w:autoSpaceDN/>
        <w:bidi w:val="0"/>
        <w:adjustRightInd w:val="0"/>
        <w:snapToGrid w:val="0"/>
        <w:spacing w:before="0" w:after="0" w:line="52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（三）投标文件的编写</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7.要求</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7.1投标人应仔细阅读招标文件的所有内容，按招标文件的要求提供投标文件，并保证所提供的全部资料的真实性，以使其投标对招标文件作出实质性响应，否则，其投标可能被拒绝。</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8.计量单位</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除在招标文件的技术规格中另有规定外，计量单位应使用中华人民共和国法定计量单位。</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9.投标文件组成</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9.1《投标文件》由（投标书）和（资格证明文件）两大部分组成。</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（投标书）参照第四章格式。</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9.2.1投标函（规定格式见第四章格式1）</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9.2.2投标报价表（规定格式见第四章格式2）</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9.2.3质保及售后服务实施方案（投标人自制）</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9.2.4其他优惠条件（投标人自制）</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9.3（资格证明文件）包括</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9.3.1企业法人营业执照、税务登记证。</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9.3.2法人代表授权书（规定格式见第四章格式4）。</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9.3.3投标人资格、资质、荣誉证明资料。</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9.3.4投标人认为有必要提供的其他证明资料（复印件加盖公章）。</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10．投标文件装订、填写说明、投递</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递交的投标文件应正本1份、副本4份。若正本和副本不符，以正本为准，以纸制文件为准。投标文件的有关部位应加盖投标单位公章和法定代表或授权代表签字，装入档案袋密封，封条上须加盖投标单位公章。在投标截止时间前由授权代表将投标文件送至前附表中指定地点。</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10.2投标文件按统一格式填写，并装订成册。</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11.投标书附件的编制</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11.1投标书附件由投标人自行编制。</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11.2投标书附件应包含以下内容：</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11.2.1产品主要技术数据和性能的详细描述。</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11.2.2产品制造、验收标准。</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11.2.3详细的交货清单。</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11.2.4产品安装及售后服务书。</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 xml:space="preserve"> 12.投标报价</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12.1所有投标均以人民币报价。</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12.2投标人对货物的投标报价应为最终交付使用价，本次投标以综合</w:t>
      </w:r>
      <w:r>
        <w:rPr>
          <w:rFonts w:hint="eastAsia" w:ascii="仿宋_GB2312" w:hAnsi="仿宋_GB2312" w:eastAsia="仿宋_GB2312" w:cs="仿宋_GB2312"/>
          <w:sz w:val="28"/>
          <w:szCs w:val="28"/>
          <w:lang w:eastAsia="zh-CN"/>
        </w:rPr>
        <w:t>总价</w:t>
      </w:r>
      <w:r>
        <w:rPr>
          <w:rFonts w:hint="eastAsia" w:ascii="仿宋_GB2312" w:hAnsi="仿宋_GB2312" w:eastAsia="仿宋_GB2312" w:cs="仿宋_GB2312"/>
          <w:sz w:val="28"/>
          <w:szCs w:val="28"/>
        </w:rPr>
        <w:t>方式报价。综合</w:t>
      </w:r>
      <w:r>
        <w:rPr>
          <w:rFonts w:hint="eastAsia" w:ascii="仿宋_GB2312" w:hAnsi="仿宋_GB2312" w:eastAsia="仿宋_GB2312" w:cs="仿宋_GB2312"/>
          <w:sz w:val="28"/>
          <w:szCs w:val="28"/>
          <w:lang w:eastAsia="zh-CN"/>
        </w:rPr>
        <w:t>总价</w:t>
      </w:r>
      <w:r>
        <w:rPr>
          <w:rFonts w:hint="eastAsia" w:ascii="仿宋_GB2312" w:hAnsi="仿宋_GB2312" w:eastAsia="仿宋_GB2312" w:cs="仿宋_GB2312"/>
          <w:sz w:val="28"/>
          <w:szCs w:val="28"/>
        </w:rPr>
        <w:t>中包含（但不限于）</w:t>
      </w:r>
      <w:r>
        <w:rPr>
          <w:rFonts w:hint="eastAsia" w:ascii="仿宋_GB2312" w:hAnsi="仿宋_GB2312" w:eastAsia="仿宋_GB2312" w:cs="仿宋_GB2312"/>
          <w:sz w:val="28"/>
          <w:szCs w:val="28"/>
          <w:lang w:eastAsia="zh-CN"/>
        </w:rPr>
        <w:t>所有采购</w:t>
      </w:r>
      <w:r>
        <w:rPr>
          <w:rFonts w:hint="eastAsia" w:ascii="仿宋_GB2312" w:hAnsi="仿宋_GB2312" w:eastAsia="仿宋_GB2312" w:cs="仿宋_GB2312"/>
          <w:sz w:val="28"/>
          <w:szCs w:val="28"/>
        </w:rPr>
        <w:t>产品</w:t>
      </w:r>
      <w:r>
        <w:rPr>
          <w:rFonts w:hint="eastAsia" w:ascii="仿宋_GB2312" w:hAnsi="仿宋_GB2312" w:eastAsia="仿宋_GB2312" w:cs="仿宋_GB2312"/>
          <w:sz w:val="28"/>
          <w:szCs w:val="28"/>
          <w:lang w:eastAsia="zh-CN"/>
        </w:rPr>
        <w:t>备货</w:t>
      </w:r>
      <w:r>
        <w:rPr>
          <w:rFonts w:hint="eastAsia" w:ascii="仿宋_GB2312" w:hAnsi="仿宋_GB2312" w:eastAsia="仿宋_GB2312" w:cs="仿宋_GB2312"/>
          <w:sz w:val="28"/>
          <w:szCs w:val="28"/>
        </w:rPr>
        <w:t>、包装、运输、装卸（同时自行考虑现场装卸措施）、安装、调试、检验、检测、现场保管、操作培训、税金、规费、维保服务及质保期间等一切费用</w:t>
      </w:r>
      <w:r>
        <w:rPr>
          <w:rFonts w:hint="eastAsia" w:ascii="仿宋_GB2312" w:hAnsi="仿宋_GB2312" w:eastAsia="仿宋_GB2312" w:cs="仿宋_GB2312"/>
          <w:sz w:val="28"/>
          <w:szCs w:val="28"/>
          <w:lang w:eastAsia="zh-CN"/>
        </w:rPr>
        <w:t>，但要有分项明细。本次招标允许二次优惠报价。</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12.3最低报价不能作为中标的保证。</w:t>
      </w:r>
    </w:p>
    <w:p>
      <w:pPr>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13.投标文件的签署及规定</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13.1组成投标文件的各项资料（本章第9条中所规定）均应遵守本条。</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13.2投标人应准备</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份正本和</w:t>
      </w:r>
      <w:r>
        <w:rPr>
          <w:rFonts w:hint="eastAsia" w:ascii="仿宋_GB2312" w:hAnsi="仿宋_GB2312" w:eastAsia="仿宋_GB2312" w:cs="仿宋_GB2312"/>
          <w:sz w:val="28"/>
          <w:szCs w:val="28"/>
          <w:u w:val="single"/>
        </w:rPr>
        <w:t xml:space="preserve">4 </w:t>
      </w:r>
      <w:r>
        <w:rPr>
          <w:rFonts w:hint="eastAsia" w:ascii="仿宋_GB2312" w:hAnsi="仿宋_GB2312" w:eastAsia="仿宋_GB2312" w:cs="仿宋_GB2312"/>
          <w:sz w:val="28"/>
          <w:szCs w:val="28"/>
        </w:rPr>
        <w:t>份副本。</w:t>
      </w:r>
    </w:p>
    <w:p>
      <w:pPr>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13.3投标人应填写全称，同时加盖公章。</w:t>
      </w:r>
    </w:p>
    <w:p>
      <w:pPr>
        <w:spacing w:line="30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13.4投标文件正本和副本须打印并由法人代表或经有效授权的投标人代表签字，并在投标人名称处加盖公章。</w:t>
      </w:r>
    </w:p>
    <w:p>
      <w:pPr>
        <w:spacing w:line="30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13.5投标文件的正本必须用不褪色的墨水填写或打印。副本可以复印。在每一份投标文件上要明确注明“正本”或“副本”字样，一旦正本和副本有差异，以正本为准。</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13.6投标文件字迹潦草或表达不清所引起的后果由投标人负责。</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13.7电话、传真形式的投标概不接受。</w:t>
      </w:r>
    </w:p>
    <w:p>
      <w:pPr>
        <w:pStyle w:val="3"/>
        <w:pageBreakBefore w:val="0"/>
        <w:widowControl w:val="0"/>
        <w:kinsoku/>
        <w:wordWrap/>
        <w:overflowPunct/>
        <w:topLinePunct w:val="0"/>
        <w:autoSpaceDE/>
        <w:autoSpaceDN/>
        <w:bidi w:val="0"/>
        <w:adjustRightInd/>
        <w:snapToGrid/>
        <w:spacing w:before="0" w:after="0" w:line="52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（四）投标文件的递交</w:t>
      </w:r>
    </w:p>
    <w:p>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14.投标文件的密封和标记</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14.1投标人应将投标文件按中规定进行密封和标记后，在投标截止时间前，送至前附表注明的地址。</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14.2如果未按上述规定进行密封和标记造成《投标文件》误启，招标人既不负责。</w:t>
      </w:r>
    </w:p>
    <w:p>
      <w:pPr>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15.递交投标文件的截止时间</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15.1所有投标文件必须按招标人在前附表中规定的投标截止时间之前送至指定地点。</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15.2因招标文件的修改推迟投标截止日期时，则按招标人修改通知规定的时间递交。</w:t>
      </w:r>
    </w:p>
    <w:p>
      <w:pPr>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15.3招标人将拒绝在投标截止时间后递交的投标文件。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16.投标文件的修改和撤回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16.1投标人在提交投标文件后可对其投标文件进行修改或撤销,但招标人须在投标截止时间之前收到该修改或撤销的书面通知,该通知须有经正式授权的投标人代表签字。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16.2投标人对投标文件修改的书面材料或撤销的通知应按第17条和第18条规定进行编写、密封、标注和递送，并注明“修改投标文件”或“撤销投标”字样。招标人不退还投标人的投标文件。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16.3投标截止时间以后不得修改投标文件。</w:t>
      </w:r>
    </w:p>
    <w:p>
      <w:pPr>
        <w:pStyle w:val="3"/>
        <w:pageBreakBefore w:val="0"/>
        <w:widowControl w:val="0"/>
        <w:kinsoku/>
        <w:wordWrap/>
        <w:overflowPunct/>
        <w:topLinePunct w:val="0"/>
        <w:autoSpaceDE/>
        <w:autoSpaceDN/>
        <w:bidi w:val="0"/>
        <w:adjustRightInd/>
        <w:snapToGrid/>
        <w:spacing w:before="0" w:after="0" w:line="52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（五）评</w:t>
      </w:r>
      <w:r>
        <w:rPr>
          <w:rFonts w:hint="eastAsia" w:ascii="黑体" w:hAnsi="黑体" w:cs="黑体"/>
          <w:b w:val="0"/>
          <w:bCs w:val="0"/>
          <w:sz w:val="28"/>
          <w:szCs w:val="28"/>
          <w:lang w:val="en-US" w:eastAsia="zh-CN"/>
        </w:rPr>
        <w:t xml:space="preserve">  </w:t>
      </w:r>
      <w:r>
        <w:rPr>
          <w:rFonts w:hint="eastAsia" w:ascii="黑体" w:hAnsi="黑体" w:eastAsia="黑体" w:cs="黑体"/>
          <w:b w:val="0"/>
          <w:bCs w:val="0"/>
          <w:sz w:val="28"/>
          <w:szCs w:val="28"/>
        </w:rPr>
        <w:t>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 xml:space="preserve">    1.</w:t>
      </w:r>
      <w:r>
        <w:rPr>
          <w:rFonts w:hint="eastAsia" w:ascii="楷体_GB2312" w:hAnsi="楷体_GB2312" w:eastAsia="楷体_GB2312" w:cs="楷体_GB2312"/>
          <w:b/>
          <w:bCs/>
          <w:sz w:val="28"/>
          <w:szCs w:val="28"/>
        </w:rPr>
        <w:t>总则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08" w:firstLineChars="17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评标活动遵循公平、公正、科学、择优的原则；评标活动依法进行，评标过程严格保密；评标活动及当事人接受依法实施的监督。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本次评标采用综合评分法评标。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楷体_GB2312" w:hAnsi="楷体_GB2312" w:eastAsia="楷体_GB2312" w:cs="楷体_GB2312"/>
          <w:b/>
          <w:bCs/>
          <w:sz w:val="28"/>
          <w:szCs w:val="28"/>
          <w:lang w:val="en-US" w:eastAsia="zh-CN"/>
        </w:rPr>
        <w:t>2.</w:t>
      </w:r>
      <w:r>
        <w:rPr>
          <w:rFonts w:hint="eastAsia" w:ascii="楷体_GB2312" w:hAnsi="楷体_GB2312" w:eastAsia="楷体_GB2312" w:cs="楷体_GB2312"/>
          <w:b/>
          <w:bCs/>
          <w:sz w:val="28"/>
          <w:szCs w:val="28"/>
        </w:rPr>
        <w:t>评标委员会的组成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采购人根据有关法律法规和本招标文件的规定，结合本招标项目的特点组建评标委员会，对具备实质性响应的投标文件进行评估和比较。评标委员会由采购人代表组成，成员为五人及以上单数。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 xml:space="preserve">    3.</w:t>
      </w:r>
      <w:r>
        <w:rPr>
          <w:rFonts w:hint="eastAsia" w:ascii="楷体_GB2312" w:hAnsi="楷体_GB2312" w:eastAsia="楷体_GB2312" w:cs="楷体_GB2312"/>
          <w:b/>
          <w:bCs/>
          <w:sz w:val="28"/>
          <w:szCs w:val="28"/>
        </w:rPr>
        <w:t>评标工作任务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3.1</w:t>
      </w:r>
      <w:r>
        <w:rPr>
          <w:rFonts w:hint="eastAsia" w:ascii="仿宋_GB2312" w:hAnsi="仿宋_GB2312" w:eastAsia="仿宋_GB2312" w:cs="仿宋_GB2312"/>
          <w:b w:val="0"/>
          <w:bCs w:val="0"/>
          <w:sz w:val="28"/>
          <w:szCs w:val="28"/>
        </w:rPr>
        <w:t>初步审查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（1）投标文件是否对招标文件提出的所有实质性要求和条件作出响应，有无重大偏差；如有重大偏差项目之一者，作废标处理，不予进入详细评审。</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（2）对存在细微偏差的投标文件，通知其投标人进行必要的澄清和补正。</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（3）对投标人的投标报价进行核对，对投标价进行修正。</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3.2</w:t>
      </w:r>
      <w:r>
        <w:rPr>
          <w:rFonts w:hint="eastAsia" w:ascii="仿宋_GB2312" w:hAnsi="仿宋_GB2312" w:eastAsia="仿宋_GB2312" w:cs="仿宋_GB2312"/>
          <w:b w:val="0"/>
          <w:bCs w:val="0"/>
          <w:sz w:val="28"/>
          <w:szCs w:val="28"/>
        </w:rPr>
        <w:t>详细评审</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rPr>
        <w:t>本项目的评标办法采用综合评估法，评标委员会将按照招标文件规定，仅对在实质上响应招标文件要求的投标文件进行评估和比较。综合评分标准：满分100分，其中技术标</w:t>
      </w:r>
      <w:r>
        <w:rPr>
          <w:rFonts w:hint="eastAsia" w:ascii="仿宋_GB2312" w:hAnsi="仿宋_GB2312" w:eastAsia="仿宋_GB2312" w:cs="仿宋_GB2312"/>
          <w:sz w:val="28"/>
          <w:szCs w:val="28"/>
          <w:lang w:val="en-US" w:eastAsia="zh-CN"/>
        </w:rPr>
        <w:t>80</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商务标</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 xml:space="preserve">    4</w:t>
      </w:r>
      <w:r>
        <w:rPr>
          <w:rFonts w:hint="eastAsia" w:ascii="楷体_GB2312" w:hAnsi="楷体_GB2312" w:eastAsia="楷体_GB2312" w:cs="楷体_GB2312"/>
          <w:b/>
          <w:bCs/>
          <w:sz w:val="28"/>
          <w:szCs w:val="28"/>
        </w:rPr>
        <w:t>.评标结果</w:t>
      </w:r>
    </w:p>
    <w:p>
      <w:pPr>
        <w:spacing w:line="300" w:lineRule="auto"/>
        <w:ind w:firstLine="480" w:firstLineChars="200"/>
        <w:rPr>
          <w:rFonts w:hint="eastAsia" w:ascii="仿宋_GB2312" w:hAnsi="仿宋_GB2312" w:eastAsia="仿宋_GB2312" w:cs="仿宋_GB2312"/>
          <w:sz w:val="28"/>
          <w:szCs w:val="28"/>
        </w:rPr>
        <w:sectPr>
          <w:pgSz w:w="11906" w:h="16838"/>
          <w:pgMar w:top="1440" w:right="1757" w:bottom="1440" w:left="1797" w:header="851" w:footer="992" w:gutter="0"/>
          <w:pgBorders>
            <w:top w:val="none" w:color="auto" w:sz="0" w:space="0"/>
            <w:left w:val="none" w:color="auto" w:sz="0" w:space="0"/>
            <w:bottom w:val="none" w:color="auto" w:sz="0" w:space="0"/>
            <w:right w:val="none" w:color="auto" w:sz="0" w:space="0"/>
          </w:pgBorders>
          <w:cols w:space="720" w:num="1"/>
          <w:rtlGutter w:val="0"/>
          <w:docGrid w:type="lines" w:linePitch="312" w:charSpace="0"/>
        </w:sectPr>
      </w:pPr>
      <w:r>
        <w:rPr>
          <w:rFonts w:hint="eastAsia" w:ascii="仿宋_GB2312" w:hAnsi="仿宋_GB2312" w:eastAsia="仿宋_GB2312" w:cs="仿宋_GB2312"/>
          <w:sz w:val="28"/>
          <w:szCs w:val="28"/>
        </w:rPr>
        <w:t>将根据综合得分从高到低优先确定中标人。</w:t>
      </w:r>
    </w:p>
    <w:p>
      <w:pPr>
        <w:pStyle w:val="2"/>
        <w:spacing w:line="240" w:lineRule="auto"/>
        <w:jc w:val="center"/>
        <w:rPr>
          <w:rFonts w:hint="eastAsia" w:ascii="仿宋_GB2312" w:hAnsi="仿宋_GB2312" w:eastAsia="仿宋_GB2312" w:cs="仿宋_GB2312"/>
          <w:sz w:val="32"/>
          <w:szCs w:val="32"/>
        </w:rPr>
      </w:pPr>
      <w:bookmarkStart w:id="3" w:name="_Toc216236401"/>
      <w:r>
        <w:rPr>
          <w:rFonts w:hint="eastAsia" w:ascii="方正小标宋简体" w:hAnsi="方正小标宋简体" w:eastAsia="方正小标宋简体" w:cs="方正小标宋简体"/>
          <w:b w:val="0"/>
          <w:bCs w:val="0"/>
          <w:sz w:val="32"/>
          <w:szCs w:val="32"/>
        </w:rPr>
        <w:t>第三章  采购</w:t>
      </w:r>
      <w:r>
        <w:rPr>
          <w:rFonts w:hint="eastAsia" w:ascii="方正小标宋简体" w:hAnsi="方正小标宋简体" w:eastAsia="方正小标宋简体" w:cs="方正小标宋简体"/>
          <w:b w:val="0"/>
          <w:bCs w:val="0"/>
          <w:sz w:val="32"/>
          <w:szCs w:val="32"/>
          <w:lang w:eastAsia="zh-CN"/>
        </w:rPr>
        <w:t>设备</w:t>
      </w:r>
      <w:r>
        <w:rPr>
          <w:rFonts w:hint="eastAsia" w:ascii="方正小标宋简体" w:hAnsi="方正小标宋简体" w:eastAsia="方正小标宋简体" w:cs="方正小标宋简体"/>
          <w:b w:val="0"/>
          <w:bCs w:val="0"/>
          <w:sz w:val="32"/>
          <w:szCs w:val="32"/>
        </w:rPr>
        <w:t>清单</w:t>
      </w:r>
    </w:p>
    <w:tbl>
      <w:tblPr>
        <w:tblStyle w:val="12"/>
        <w:tblpPr w:leftFromText="180" w:rightFromText="180" w:vertAnchor="text" w:horzAnchor="page" w:tblpXSpec="center" w:tblpY="606"/>
        <w:tblOverlap w:val="never"/>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3831"/>
        <w:gridCol w:w="1234"/>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21" w:type="dxa"/>
            <w:vAlign w:val="center"/>
          </w:tcPr>
          <w:p>
            <w:pPr>
              <w:jc w:val="center"/>
              <w:rPr>
                <w:rFonts w:ascii="楷体_GB2312" w:hAnsi="楷体_GB2312" w:eastAsia="楷体_GB2312" w:cs="楷体_GB2312"/>
                <w:color w:val="auto"/>
                <w:sz w:val="28"/>
                <w:szCs w:val="28"/>
              </w:rPr>
            </w:pPr>
            <w:bookmarkStart w:id="4" w:name="OLE_LINK2"/>
            <w:r>
              <w:rPr>
                <w:rFonts w:hint="eastAsia" w:ascii="楷体_GB2312" w:hAnsi="楷体_GB2312" w:eastAsia="楷体_GB2312" w:cs="楷体_GB2312"/>
                <w:color w:val="auto"/>
                <w:sz w:val="28"/>
                <w:szCs w:val="28"/>
              </w:rPr>
              <w:t>设备名称</w:t>
            </w:r>
          </w:p>
        </w:tc>
        <w:tc>
          <w:tcPr>
            <w:tcW w:w="3831" w:type="dxa"/>
            <w:vAlign w:val="center"/>
          </w:tcPr>
          <w:p>
            <w:pPr>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配置要求</w:t>
            </w:r>
          </w:p>
        </w:tc>
        <w:tc>
          <w:tcPr>
            <w:tcW w:w="1234" w:type="dxa"/>
            <w:vAlign w:val="center"/>
          </w:tcPr>
          <w:p>
            <w:pPr>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数  量</w:t>
            </w:r>
          </w:p>
        </w:tc>
        <w:tc>
          <w:tcPr>
            <w:tcW w:w="1234" w:type="dxa"/>
            <w:vAlign w:val="center"/>
          </w:tcPr>
          <w:p>
            <w:pPr>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921" w:type="dxa"/>
            <w:vAlign w:val="center"/>
          </w:tcPr>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台式计算机</w:t>
            </w:r>
          </w:p>
        </w:tc>
        <w:tc>
          <w:tcPr>
            <w:tcW w:w="3831" w:type="dxa"/>
            <w:vAlign w:val="center"/>
          </w:tcPr>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CPU:不低于i3</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内存：4-8G</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硬盘：500G-1T</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显卡：集成，特殊需要另加</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显示器：不小于21.5寸</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标准USB键鼠</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保修期5年</w:t>
            </w:r>
          </w:p>
          <w:p>
            <w:pPr>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光驱：无，特殊需要另加</w:t>
            </w:r>
          </w:p>
        </w:tc>
        <w:tc>
          <w:tcPr>
            <w:tcW w:w="1234" w:type="dxa"/>
            <w:vAlign w:val="center"/>
          </w:tcPr>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r>
              <w:rPr>
                <w:rFonts w:hint="eastAsia" w:ascii="仿宋_GB2312" w:hAnsi="仿宋_GB2312" w:eastAsia="仿宋_GB2312" w:cs="仿宋_GB2312"/>
                <w:color w:val="auto"/>
                <w:sz w:val="28"/>
                <w:szCs w:val="28"/>
                <w:lang w:eastAsia="zh-CN"/>
              </w:rPr>
              <w:t>台</w:t>
            </w:r>
          </w:p>
        </w:tc>
        <w:tc>
          <w:tcPr>
            <w:tcW w:w="1234" w:type="dxa"/>
            <w:vAlign w:val="center"/>
          </w:tcPr>
          <w:p>
            <w:pPr>
              <w:adjustRightInd w:val="0"/>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921" w:type="dxa"/>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录音笔</w:t>
            </w:r>
          </w:p>
        </w:tc>
        <w:tc>
          <w:tcPr>
            <w:tcW w:w="3831" w:type="dxa"/>
            <w:vAlign w:val="center"/>
          </w:tcPr>
          <w:p>
            <w:pPr>
              <w:adjustRightInd w:val="0"/>
              <w:snapToGrid w:val="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一线品牌，内存不小于</w:t>
            </w:r>
            <w:r>
              <w:rPr>
                <w:rFonts w:hint="eastAsia" w:ascii="仿宋_GB2312" w:hAnsi="仿宋_GB2312" w:eastAsia="仿宋_GB2312" w:cs="仿宋_GB2312"/>
                <w:color w:val="auto"/>
                <w:sz w:val="28"/>
                <w:szCs w:val="28"/>
                <w:lang w:val="en-US" w:eastAsia="zh-CN"/>
              </w:rPr>
              <w:t>8GB</w:t>
            </w:r>
          </w:p>
        </w:tc>
        <w:tc>
          <w:tcPr>
            <w:tcW w:w="1234" w:type="dxa"/>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支</w:t>
            </w:r>
          </w:p>
        </w:tc>
        <w:tc>
          <w:tcPr>
            <w:tcW w:w="1234" w:type="dxa"/>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21" w:type="dxa"/>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照相机</w:t>
            </w:r>
          </w:p>
        </w:tc>
        <w:tc>
          <w:tcPr>
            <w:tcW w:w="3831" w:type="dxa"/>
            <w:vAlign w:val="center"/>
          </w:tcPr>
          <w:p>
            <w:pPr>
              <w:adjustRightInd w:val="0"/>
              <w:snapToGrid w:val="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非单反，一线品牌</w:t>
            </w:r>
          </w:p>
        </w:tc>
        <w:tc>
          <w:tcPr>
            <w:tcW w:w="1234" w:type="dxa"/>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台</w:t>
            </w:r>
          </w:p>
        </w:tc>
        <w:tc>
          <w:tcPr>
            <w:tcW w:w="1234" w:type="dxa"/>
            <w:vAlign w:val="center"/>
          </w:tcPr>
          <w:p>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5000元以内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921" w:type="dxa"/>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视频监控</w:t>
            </w:r>
            <w:r>
              <w:rPr>
                <w:rFonts w:hint="eastAsia" w:ascii="仿宋_GB2312" w:hAnsi="仿宋_GB2312" w:eastAsia="仿宋_GB2312" w:cs="仿宋_GB2312"/>
                <w:color w:val="auto"/>
                <w:sz w:val="28"/>
                <w:szCs w:val="28"/>
                <w:lang w:eastAsia="zh-CN"/>
              </w:rPr>
              <w:t>系统</w:t>
            </w:r>
          </w:p>
        </w:tc>
        <w:tc>
          <w:tcPr>
            <w:tcW w:w="3831" w:type="dxa"/>
            <w:vAlign w:val="center"/>
          </w:tcPr>
          <w:p>
            <w:pPr>
              <w:adjustRightInd w:val="0"/>
              <w:snapToGrid w:val="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全景摄像头，实时监控设备</w:t>
            </w:r>
          </w:p>
        </w:tc>
        <w:tc>
          <w:tcPr>
            <w:tcW w:w="1234" w:type="dxa"/>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套</w:t>
            </w:r>
          </w:p>
        </w:tc>
        <w:tc>
          <w:tcPr>
            <w:tcW w:w="1234"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谈话室</w:t>
            </w:r>
            <w:r>
              <w:rPr>
                <w:rFonts w:hint="eastAsia" w:ascii="仿宋_GB2312" w:hAnsi="仿宋_GB2312" w:eastAsia="仿宋_GB2312" w:cs="仿宋_GB2312"/>
                <w:color w:val="auto"/>
                <w:sz w:val="28"/>
                <w:szCs w:val="28"/>
                <w:lang w:eastAsia="zh-CN"/>
              </w:rPr>
              <w:t>配备</w:t>
            </w:r>
          </w:p>
        </w:tc>
      </w:tr>
      <w:bookmarkEnd w:id="4"/>
    </w:tbl>
    <w:p>
      <w:pPr>
        <w:rPr>
          <w:rFonts w:hint="eastAsia"/>
        </w:rPr>
        <w:sectPr>
          <w:pgSz w:w="11906" w:h="16838"/>
          <w:pgMar w:top="1440" w:right="1757" w:bottom="1440" w:left="1797" w:header="851" w:footer="992" w:gutter="0"/>
          <w:pgBorders>
            <w:top w:val="none" w:color="auto" w:sz="0" w:space="0"/>
            <w:left w:val="none" w:color="auto" w:sz="0" w:space="0"/>
            <w:bottom w:val="none" w:color="auto" w:sz="0" w:space="0"/>
            <w:right w:val="none" w:color="auto" w:sz="0" w:space="0"/>
          </w:pgBorders>
          <w:cols w:space="720" w:num="1"/>
          <w:rtlGutter w:val="0"/>
          <w:docGrid w:type="lines" w:linePitch="312" w:charSpace="0"/>
        </w:sectPr>
      </w:pPr>
    </w:p>
    <w:p>
      <w:pPr>
        <w:pStyle w:val="2"/>
        <w:spacing w:line="240" w:lineRule="auto"/>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第四章  投标文件格式</w:t>
      </w:r>
      <w:bookmarkEnd w:id="3"/>
    </w:p>
    <w:p>
      <w:pPr>
        <w:pStyle w:val="3"/>
        <w:spacing w:before="0" w:after="0" w:line="410" w:lineRule="auto"/>
        <w:rPr>
          <w:rFonts w:hint="eastAsia" w:ascii="仿宋_GB2312" w:hAnsi="仿宋_GB2312" w:eastAsia="仿宋_GB2312" w:cs="仿宋_GB2312"/>
          <w:bCs w:val="0"/>
          <w:spacing w:val="20"/>
          <w:sz w:val="28"/>
          <w:szCs w:val="28"/>
        </w:rPr>
      </w:pPr>
      <w:bookmarkStart w:id="5" w:name="_Toc216236402"/>
      <w:r>
        <w:rPr>
          <w:rFonts w:hint="eastAsia" w:ascii="仿宋_GB2312" w:hAnsi="仿宋_GB2312" w:eastAsia="仿宋_GB2312" w:cs="仿宋_GB2312"/>
          <w:bCs w:val="0"/>
          <w:spacing w:val="20"/>
          <w:sz w:val="28"/>
          <w:szCs w:val="28"/>
        </w:rPr>
        <w:t>格式1：</w:t>
      </w:r>
      <w:bookmarkEnd w:id="5"/>
    </w:p>
    <w:p>
      <w:pPr>
        <w:jc w:val="center"/>
        <w:rPr>
          <w:rFonts w:hint="eastAsia" w:ascii="方正小标宋简体" w:hAnsi="方正小标宋简体" w:eastAsia="方正小标宋简体" w:cs="方正小标宋简体"/>
          <w:b w:val="0"/>
          <w:bCs/>
          <w:spacing w:val="20"/>
          <w:sz w:val="28"/>
          <w:szCs w:val="28"/>
        </w:rPr>
      </w:pPr>
      <w:r>
        <w:rPr>
          <w:rFonts w:hint="eastAsia" w:ascii="方正小标宋简体" w:hAnsi="方正小标宋简体" w:eastAsia="方正小标宋简体" w:cs="方正小标宋简体"/>
          <w:b w:val="0"/>
          <w:bCs/>
          <w:spacing w:val="20"/>
          <w:sz w:val="28"/>
          <w:szCs w:val="28"/>
        </w:rPr>
        <w:t>投 标 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致：</w:t>
      </w:r>
      <w:r>
        <w:rPr>
          <w:rFonts w:hint="eastAsia" w:ascii="仿宋_GB2312" w:hAnsi="仿宋_GB2312" w:eastAsia="仿宋_GB2312" w:cs="仿宋_GB2312"/>
          <w:spacing w:val="2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70"/>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根据贵方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pacing w:val="20"/>
          <w:sz w:val="28"/>
          <w:szCs w:val="28"/>
        </w:rPr>
        <w:t>（项目名称）项目招标采购货物及服务的投标，签字代表</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w:t>
      </w:r>
      <w:r>
        <w:rPr>
          <w:rFonts w:hint="eastAsia" w:ascii="仿宋_GB2312" w:hAnsi="仿宋_GB2312" w:eastAsia="仿宋_GB2312" w:cs="仿宋_GB2312"/>
          <w:iCs/>
          <w:spacing w:val="20"/>
          <w:sz w:val="28"/>
          <w:szCs w:val="28"/>
        </w:rPr>
        <w:t>授权代表姓名、职务</w:t>
      </w:r>
      <w:r>
        <w:rPr>
          <w:rFonts w:hint="eastAsia" w:ascii="仿宋_GB2312" w:hAnsi="仿宋_GB2312" w:eastAsia="仿宋_GB2312" w:cs="仿宋_GB2312"/>
          <w:spacing w:val="20"/>
          <w:sz w:val="28"/>
          <w:szCs w:val="28"/>
        </w:rPr>
        <w:t>）经正式授权并代表投标</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（投标人名称 ）提交下述文件正本一份及副本</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 xml:space="preserve">份：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5"/>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在此，签字代表宣布同意如下：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425"/>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投标价为</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元。安装完成时间为：合同签订后</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历天，质保期</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年。</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425"/>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投标人将按招标文件的规定履行责任和义务</w:t>
      </w:r>
      <w:r>
        <w:rPr>
          <w:rFonts w:hint="eastAsia" w:ascii="仿宋_GB2312" w:hAnsi="仿宋_GB2312" w:eastAsia="仿宋_GB2312" w:cs="仿宋_GB2312"/>
          <w:spacing w:val="20"/>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425"/>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投标人已详细审查全部招标文件,我们完全理解并同意放弃对这方面有不明及误解的权力。</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425"/>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投标人同意提供按照贵方可能要求的与其投标有关的一切数据或资料，完全理解贵方不一定接受最低价的投标或收到的任何投标。</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425"/>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与本投标有关的一切正式往来信函请寄：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地址：</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pacing w:val="2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电话：</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邮箱（传真）：</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pacing w:val="2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pacing w:val="20"/>
          <w:sz w:val="28"/>
          <w:szCs w:val="28"/>
          <w:u w:val="single"/>
        </w:rPr>
      </w:pPr>
      <w:r>
        <w:rPr>
          <w:rFonts w:hint="eastAsia" w:ascii="仿宋_GB2312" w:hAnsi="仿宋_GB2312" w:eastAsia="仿宋_GB2312" w:cs="仿宋_GB2312"/>
          <w:spacing w:val="20"/>
          <w:sz w:val="28"/>
          <w:szCs w:val="28"/>
        </w:rPr>
        <w:t>投标人（盖章）：</w:t>
      </w:r>
      <w:r>
        <w:rPr>
          <w:rFonts w:hint="eastAsia" w:ascii="仿宋_GB2312" w:hAnsi="仿宋_GB2312" w:eastAsia="仿宋_GB2312" w:cs="仿宋_GB2312"/>
          <w:spacing w:val="2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pacing w:val="20"/>
          <w:sz w:val="28"/>
          <w:szCs w:val="28"/>
          <w:u w:val="single"/>
        </w:rPr>
      </w:pPr>
      <w:r>
        <w:rPr>
          <w:rFonts w:hint="eastAsia" w:ascii="仿宋_GB2312" w:hAnsi="仿宋_GB2312" w:eastAsia="仿宋_GB2312" w:cs="仿宋_GB2312"/>
          <w:spacing w:val="20"/>
          <w:sz w:val="28"/>
          <w:szCs w:val="28"/>
        </w:rPr>
        <w:t>全权代表签字：</w:t>
      </w:r>
      <w:r>
        <w:rPr>
          <w:rFonts w:hint="eastAsia" w:ascii="仿宋_GB2312" w:hAnsi="仿宋_GB2312" w:eastAsia="仿宋_GB2312" w:cs="仿宋_GB2312"/>
          <w:spacing w:val="2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pacing w:val="20"/>
          <w:sz w:val="28"/>
          <w:szCs w:val="28"/>
          <w:u w:val="single"/>
        </w:rPr>
        <w:sectPr>
          <w:pgSz w:w="11906" w:h="16838"/>
          <w:pgMar w:top="1440" w:right="1757" w:bottom="1440" w:left="1797" w:header="851" w:footer="992" w:gutter="0"/>
          <w:pgBorders>
            <w:top w:val="none" w:color="auto" w:sz="0" w:space="0"/>
            <w:left w:val="none" w:color="auto" w:sz="0" w:space="0"/>
            <w:bottom w:val="none" w:color="auto" w:sz="0" w:space="0"/>
            <w:right w:val="none" w:color="auto" w:sz="0" w:space="0"/>
          </w:pgBorders>
          <w:cols w:space="720" w:num="1"/>
          <w:rtlGutter w:val="0"/>
          <w:docGrid w:type="lines" w:linePitch="312" w:charSpace="0"/>
        </w:sectPr>
      </w:pPr>
      <w:r>
        <w:rPr>
          <w:rFonts w:hint="eastAsia" w:ascii="仿宋_GB2312" w:hAnsi="仿宋_GB2312" w:eastAsia="仿宋_GB2312" w:cs="仿宋_GB2312"/>
          <w:spacing w:val="20"/>
          <w:sz w:val="28"/>
          <w:szCs w:val="28"/>
        </w:rPr>
        <w:t>日期</w:t>
      </w:r>
      <w:r>
        <w:rPr>
          <w:rFonts w:hint="eastAsia" w:ascii="仿宋_GB2312" w:hAnsi="仿宋_GB2312" w:eastAsia="仿宋_GB2312" w:cs="仿宋_GB2312"/>
          <w:spacing w:val="20"/>
          <w:sz w:val="28"/>
          <w:szCs w:val="28"/>
          <w:lang w:eastAsia="zh-CN"/>
        </w:rPr>
        <w:t>：</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lang w:val="en-US" w:eastAsia="zh-CN"/>
        </w:rPr>
        <w:t xml:space="preserve">                     </w:t>
      </w:r>
    </w:p>
    <w:p>
      <w:pPr>
        <w:pStyle w:val="3"/>
        <w:spacing w:before="0" w:after="0" w:line="410" w:lineRule="auto"/>
        <w:rPr>
          <w:rFonts w:hint="eastAsia" w:ascii="仿宋_GB2312" w:hAnsi="仿宋_GB2312" w:eastAsia="仿宋_GB2312" w:cs="仿宋_GB2312"/>
          <w:bCs w:val="0"/>
          <w:spacing w:val="20"/>
          <w:sz w:val="28"/>
          <w:szCs w:val="28"/>
        </w:rPr>
      </w:pPr>
      <w:bookmarkStart w:id="6" w:name="_Toc216236403"/>
      <w:r>
        <w:rPr>
          <w:rFonts w:hint="eastAsia" w:ascii="仿宋_GB2312" w:hAnsi="仿宋_GB2312" w:eastAsia="仿宋_GB2312" w:cs="仿宋_GB2312"/>
          <w:bCs w:val="0"/>
          <w:spacing w:val="20"/>
          <w:sz w:val="28"/>
          <w:szCs w:val="28"/>
        </w:rPr>
        <w:t>格式2：</w:t>
      </w:r>
      <w:bookmarkEnd w:id="6"/>
    </w:p>
    <w:p>
      <w:pPr>
        <w:jc w:val="center"/>
        <w:rPr>
          <w:rFonts w:hint="eastAsia" w:ascii="方正小标宋简体" w:hAnsi="方正小标宋简体" w:eastAsia="方正小标宋简体" w:cs="方正小标宋简体"/>
          <w:b w:val="0"/>
          <w:bCs/>
          <w:spacing w:val="20"/>
          <w:sz w:val="28"/>
          <w:szCs w:val="28"/>
        </w:rPr>
      </w:pPr>
      <w:r>
        <w:rPr>
          <w:rFonts w:hint="eastAsia" w:ascii="方正小标宋简体" w:hAnsi="方正小标宋简体" w:eastAsia="方正小标宋简体" w:cs="方正小标宋简体"/>
          <w:b w:val="0"/>
          <w:bCs/>
          <w:spacing w:val="20"/>
          <w:sz w:val="28"/>
          <w:szCs w:val="28"/>
        </w:rPr>
        <w:t>投 标 报 价 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    元人民币</w:t>
      </w:r>
    </w:p>
    <w:tbl>
      <w:tblPr>
        <w:tblStyle w:val="11"/>
        <w:tblW w:w="889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6"/>
        <w:gridCol w:w="720"/>
        <w:gridCol w:w="2160"/>
        <w:gridCol w:w="1260"/>
        <w:gridCol w:w="1980"/>
        <w:gridCol w:w="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sz w:val="28"/>
                <w:szCs w:val="28"/>
                <w:shd w:val="clear" w:color="auto" w:fill="auto"/>
              </w:rPr>
            </w:pPr>
            <w:r>
              <w:rPr>
                <w:rFonts w:hint="eastAsia" w:ascii="仿宋_GB2312" w:hAnsi="仿宋_GB2312" w:eastAsia="仿宋_GB2312" w:cs="仿宋_GB2312"/>
                <w:b/>
                <w:sz w:val="28"/>
                <w:szCs w:val="28"/>
                <w:shd w:val="clear" w:color="auto" w:fill="auto"/>
              </w:rPr>
              <w:t>名称</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sz w:val="28"/>
                <w:szCs w:val="28"/>
                <w:shd w:val="clear" w:color="auto" w:fill="auto"/>
              </w:rPr>
            </w:pPr>
            <w:r>
              <w:rPr>
                <w:rFonts w:hint="eastAsia" w:ascii="仿宋_GB2312" w:hAnsi="仿宋_GB2312" w:eastAsia="仿宋_GB2312" w:cs="仿宋_GB2312"/>
                <w:b/>
                <w:sz w:val="28"/>
                <w:szCs w:val="28"/>
                <w:shd w:val="clear" w:color="auto" w:fill="auto"/>
              </w:rPr>
              <w:t>投标总报价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sz w:val="28"/>
                <w:szCs w:val="28"/>
                <w:shd w:val="clear" w:color="auto" w:fill="auto"/>
              </w:rPr>
            </w:pPr>
            <w:r>
              <w:rPr>
                <w:rFonts w:hint="eastAsia" w:ascii="仿宋_GB2312" w:hAnsi="仿宋_GB2312" w:eastAsia="仿宋_GB2312" w:cs="仿宋_GB2312"/>
                <w:b/>
                <w:sz w:val="28"/>
                <w:szCs w:val="28"/>
                <w:shd w:val="clear" w:color="auto" w:fill="auto"/>
              </w:rPr>
              <w:t>交货期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sz w:val="28"/>
                <w:szCs w:val="28"/>
                <w:shd w:val="clear" w:color="auto" w:fill="auto"/>
              </w:rPr>
            </w:pPr>
            <w:r>
              <w:rPr>
                <w:rFonts w:hint="eastAsia" w:ascii="仿宋_GB2312" w:hAnsi="仿宋_GB2312" w:eastAsia="仿宋_GB2312" w:cs="仿宋_GB2312"/>
                <w:b/>
                <w:sz w:val="28"/>
                <w:szCs w:val="28"/>
                <w:shd w:val="clear" w:color="auto" w:fill="auto"/>
              </w:rPr>
              <w:t>安装完成时间</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sz w:val="28"/>
                <w:szCs w:val="28"/>
                <w:shd w:val="clear" w:color="auto" w:fill="auto"/>
              </w:rPr>
            </w:pPr>
            <w:r>
              <w:rPr>
                <w:rFonts w:hint="eastAsia" w:ascii="仿宋_GB2312" w:hAnsi="仿宋_GB2312" w:eastAsia="仿宋_GB2312" w:cs="仿宋_GB2312"/>
                <w:b/>
                <w:sz w:val="28"/>
                <w:szCs w:val="28"/>
                <w:shd w:val="clear" w:color="auto" w:fill="auto"/>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78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分类</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大写</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98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小写</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8"/>
                <w:szCs w:val="28"/>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8"/>
                <w:szCs w:val="28"/>
              </w:rPr>
            </w:pPr>
          </w:p>
        </w:tc>
        <w:tc>
          <w:tcPr>
            <w:tcW w:w="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Cs/>
                <w:sz w:val="28"/>
                <w:szCs w:val="28"/>
              </w:rPr>
            </w:pPr>
          </w:p>
        </w:tc>
      </w:tr>
    </w:tbl>
    <w:p>
      <w:pPr>
        <w:spacing w:line="360" w:lineRule="auto"/>
        <w:ind w:firstLine="24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（公章）</w:t>
      </w:r>
    </w:p>
    <w:p>
      <w:pPr>
        <w:spacing w:line="360" w:lineRule="auto"/>
        <w:ind w:firstLine="24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全权代表签字：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br w:type="page"/>
      </w:r>
      <w:bookmarkStart w:id="7" w:name="_Toc216236404"/>
      <w:r>
        <w:rPr>
          <w:rFonts w:hint="eastAsia" w:ascii="仿宋_GB2312" w:hAnsi="仿宋_GB2312" w:eastAsia="仿宋_GB2312" w:cs="仿宋_GB2312"/>
          <w:b/>
          <w:bCs w:val="0"/>
          <w:spacing w:val="20"/>
          <w:kern w:val="2"/>
          <w:sz w:val="28"/>
          <w:szCs w:val="28"/>
          <w:lang w:val="en-US" w:eastAsia="zh-CN" w:bidi="ar-SA"/>
        </w:rPr>
        <w:t>格式3：</w:t>
      </w:r>
      <w:bookmarkEnd w:id="7"/>
    </w:p>
    <w:p>
      <w:pPr>
        <w:jc w:val="center"/>
        <w:rPr>
          <w:rFonts w:hint="eastAsia" w:ascii="方正小标宋简体" w:hAnsi="方正小标宋简体" w:eastAsia="方正小标宋简体" w:cs="方正小标宋简体"/>
          <w:b w:val="0"/>
          <w:bCs/>
          <w:spacing w:val="20"/>
          <w:sz w:val="32"/>
          <w:szCs w:val="32"/>
        </w:rPr>
      </w:pPr>
      <w:r>
        <w:rPr>
          <w:rFonts w:hint="eastAsia" w:ascii="方正小标宋简体" w:hAnsi="方正小标宋简体" w:eastAsia="方正小标宋简体" w:cs="方正小标宋简体"/>
          <w:b w:val="0"/>
          <w:bCs/>
          <w:spacing w:val="20"/>
          <w:sz w:val="32"/>
          <w:szCs w:val="32"/>
        </w:rPr>
        <w:t>投 标 报 价 明 细 表</w:t>
      </w:r>
    </w:p>
    <w:p>
      <w:pPr>
        <w:pStyle w:val="4"/>
        <w:spacing w:line="360" w:lineRule="auto"/>
        <w:ind w:right="480"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    元人民币</w:t>
      </w:r>
    </w:p>
    <w:tbl>
      <w:tblPr>
        <w:tblStyle w:val="11"/>
        <w:tblW w:w="8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2160"/>
        <w:gridCol w:w="900"/>
        <w:gridCol w:w="720"/>
        <w:gridCol w:w="1080"/>
        <w:gridCol w:w="70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exact"/>
              <w:ind w:left="-1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exact"/>
              <w:ind w:left="-1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技术参数</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exact"/>
              <w:ind w:left="-1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p>
            <w:pPr>
              <w:spacing w:line="360" w:lineRule="exact"/>
              <w:ind w:left="-1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exact"/>
              <w:ind w:left="-1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exact"/>
              <w:ind w:left="-10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ind w:left="-108"/>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ind w:left="-108"/>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ind w:left="-108"/>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ind w:left="-108"/>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ind w:left="-108"/>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ind w:left="-108"/>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ind w:left="-108"/>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ind w:left="-108"/>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pStyle w:val="4"/>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pStyle w:val="4"/>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pStyle w:val="4"/>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pStyle w:val="4"/>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pStyle w:val="4"/>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pStyle w:val="4"/>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ind w:left="-108"/>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ind w:left="-108"/>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ind w:left="-108"/>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ind w:left="-108"/>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ind w:left="-108"/>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auto"/>
              <w:ind w:left="-108"/>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ind w:left="-108"/>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auto"/>
              <w:ind w:left="-108"/>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此表在不改变表式的情况下，可自行制作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内容填写参照本投标文件的“</w:t>
      </w:r>
      <w:r>
        <w:rPr>
          <w:rFonts w:hint="eastAsia" w:ascii="仿宋_GB2312" w:hAnsi="仿宋_GB2312" w:eastAsia="仿宋_GB2312" w:cs="仿宋_GB2312"/>
          <w:kern w:val="44"/>
          <w:sz w:val="28"/>
          <w:szCs w:val="28"/>
        </w:rPr>
        <w:t>配置清单”，</w:t>
      </w:r>
      <w:r>
        <w:rPr>
          <w:rFonts w:hint="eastAsia" w:ascii="仿宋_GB2312" w:hAnsi="仿宋_GB2312" w:eastAsia="仿宋_GB2312" w:cs="仿宋_GB2312"/>
          <w:sz w:val="28"/>
          <w:szCs w:val="28"/>
        </w:rPr>
        <w:t>要求填写全面、完整、准确。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                                （公章）</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全权代表签字：            日期：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p>
    <w:p>
      <w:pPr>
        <w:rPr>
          <w:rFonts w:hint="eastAsia" w:ascii="仿宋_GB2312" w:hAnsi="仿宋_GB2312" w:eastAsia="仿宋_GB2312" w:cs="仿宋_GB2312"/>
          <w:sz w:val="32"/>
          <w:szCs w:val="32"/>
        </w:rPr>
      </w:pPr>
    </w:p>
    <w:p>
      <w:pPr>
        <w:pStyle w:val="3"/>
        <w:spacing w:before="0" w:after="0" w:line="410" w:lineRule="auto"/>
        <w:rPr>
          <w:rFonts w:hint="eastAsia" w:ascii="仿宋_GB2312" w:hAnsi="仿宋_GB2312" w:eastAsia="仿宋_GB2312" w:cs="仿宋_GB2312"/>
          <w:b/>
          <w:bCs w:val="0"/>
          <w:spacing w:val="20"/>
          <w:kern w:val="2"/>
          <w:sz w:val="28"/>
          <w:szCs w:val="28"/>
          <w:lang w:val="en-US" w:eastAsia="zh-CN" w:bidi="ar-SA"/>
        </w:rPr>
      </w:pPr>
      <w:bookmarkStart w:id="8" w:name="_Toc216236409"/>
      <w:r>
        <w:rPr>
          <w:rFonts w:hint="eastAsia" w:ascii="仿宋_GB2312" w:hAnsi="仿宋_GB2312" w:eastAsia="仿宋_GB2312" w:cs="仿宋_GB2312"/>
          <w:b/>
          <w:bCs w:val="0"/>
          <w:spacing w:val="20"/>
          <w:kern w:val="2"/>
          <w:sz w:val="28"/>
          <w:szCs w:val="28"/>
          <w:lang w:val="en-US" w:eastAsia="zh-CN" w:bidi="ar-SA"/>
        </w:rPr>
        <w:t>格式4：</w:t>
      </w:r>
      <w:bookmarkEnd w:id="8"/>
    </w:p>
    <w:p>
      <w:pPr>
        <w:spacing w:line="360" w:lineRule="auto"/>
        <w:jc w:val="center"/>
        <w:rPr>
          <w:rFonts w:hint="eastAsia" w:ascii="方正小标宋简体" w:hAnsi="方正小标宋简体" w:eastAsia="方正小标宋简体" w:cs="方正小标宋简体"/>
          <w:b w:val="0"/>
          <w:bCs/>
          <w:spacing w:val="20"/>
          <w:sz w:val="28"/>
          <w:szCs w:val="28"/>
        </w:rPr>
      </w:pPr>
      <w:r>
        <w:rPr>
          <w:rFonts w:hint="eastAsia" w:ascii="方正小标宋简体" w:hAnsi="方正小标宋简体" w:eastAsia="方正小标宋简体" w:cs="方正小标宋简体"/>
          <w:b w:val="0"/>
          <w:bCs/>
          <w:spacing w:val="20"/>
          <w:sz w:val="28"/>
          <w:szCs w:val="28"/>
        </w:rPr>
        <w:t>法人代表授权书</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本授权委托书声明：</w:t>
      </w:r>
      <w:r>
        <w:rPr>
          <w:rFonts w:hint="eastAsia" w:ascii="仿宋_GB2312" w:hAnsi="仿宋_GB2312" w:eastAsia="仿宋_GB2312" w:cs="仿宋_GB2312"/>
          <w:sz w:val="28"/>
          <w:szCs w:val="28"/>
          <w:u w:val="single"/>
        </w:rPr>
        <w:t xml:space="preserve">         （投标单位名称）         </w:t>
      </w:r>
      <w:r>
        <w:rPr>
          <w:rFonts w:hint="eastAsia" w:ascii="仿宋_GB2312" w:hAnsi="仿宋_GB2312" w:eastAsia="仿宋_GB2312" w:cs="仿宋_GB2312"/>
          <w:sz w:val="28"/>
          <w:szCs w:val="28"/>
        </w:rPr>
        <w:t>法人代表</w:t>
      </w:r>
      <w:r>
        <w:rPr>
          <w:rFonts w:hint="eastAsia" w:ascii="仿宋_GB2312" w:hAnsi="仿宋_GB2312" w:eastAsia="仿宋_GB2312" w:cs="仿宋_GB2312"/>
          <w:sz w:val="28"/>
          <w:szCs w:val="28"/>
          <w:u w:val="single"/>
        </w:rPr>
        <w:t xml:space="preserve"> （法人代表名称）</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 xml:space="preserve">（全权代表姓名）  </w:t>
      </w:r>
      <w:r>
        <w:rPr>
          <w:rFonts w:hint="eastAsia" w:ascii="仿宋_GB2312" w:hAnsi="仿宋_GB2312" w:eastAsia="仿宋_GB2312" w:cs="仿宋_GB2312"/>
          <w:sz w:val="28"/>
          <w:szCs w:val="28"/>
        </w:rPr>
        <w:t>为全权代表，参加贵</w:t>
      </w:r>
      <w:r>
        <w:rPr>
          <w:rFonts w:hint="eastAsia" w:ascii="仿宋_GB2312" w:hAnsi="仿宋_GB2312" w:eastAsia="仿宋_GB2312" w:cs="仿宋_GB2312"/>
          <w:sz w:val="28"/>
          <w:szCs w:val="28"/>
          <w:lang w:eastAsia="zh-CN"/>
        </w:rPr>
        <w:t>局</w:t>
      </w:r>
      <w:r>
        <w:rPr>
          <w:rFonts w:hint="eastAsia" w:ascii="仿宋_GB2312" w:hAnsi="仿宋_GB2312" w:eastAsia="仿宋_GB2312" w:cs="仿宋_GB2312"/>
          <w:sz w:val="28"/>
          <w:szCs w:val="28"/>
        </w:rPr>
        <w:t>组织的</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的招标活动，全权处理招标活动中的一切事宜。代理人在本次投标中及后续合同谈判中所签署的一切有关事宜，我公司均予承认。</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日签字生效，特此声明。</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投标人名称（加盖公章）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法人代表签字：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被授权人签字：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期：                                          </w:t>
      </w:r>
    </w:p>
    <w:p>
      <w:pPr>
        <w:spacing w:line="360" w:lineRule="auto"/>
        <w:rPr>
          <w:rFonts w:hint="eastAsia" w:ascii="宋体" w:hAnsi="宋体"/>
          <w:b/>
          <w:kern w:val="44"/>
          <w:sz w:val="24"/>
        </w:rPr>
      </w:pPr>
    </w:p>
    <w:p>
      <w:pPr>
        <w:spacing w:line="360" w:lineRule="auto"/>
        <w:rPr>
          <w:rFonts w:hint="eastAsia" w:ascii="宋体" w:hAnsi="宋体"/>
          <w:b/>
          <w:kern w:val="44"/>
          <w:sz w:val="24"/>
        </w:rPr>
      </w:pPr>
    </w:p>
    <w:p>
      <w:pPr>
        <w:spacing w:line="360" w:lineRule="auto"/>
        <w:rPr>
          <w:rFonts w:hint="eastAsia" w:ascii="宋体" w:hAnsi="宋体"/>
          <w:b/>
          <w:kern w:val="44"/>
          <w:sz w:val="24"/>
        </w:rPr>
      </w:pPr>
    </w:p>
    <w:p>
      <w:pPr>
        <w:pStyle w:val="4"/>
        <w:spacing w:line="300" w:lineRule="auto"/>
        <w:ind w:firstLine="0"/>
        <w:rPr>
          <w:rFonts w:ascii="新宋体" w:hAnsi="新宋体" w:eastAsia="新宋体"/>
          <w:b/>
          <w:bCs/>
          <w:spacing w:val="60"/>
          <w:sz w:val="32"/>
          <w:szCs w:val="32"/>
        </w:rPr>
        <w:sectPr>
          <w:pgSz w:w="11906" w:h="16838"/>
          <w:pgMar w:top="1440" w:right="1757" w:bottom="1440" w:left="1797" w:header="851" w:footer="992" w:gutter="0"/>
          <w:pgBorders>
            <w:top w:val="none" w:color="auto" w:sz="0" w:space="0"/>
            <w:left w:val="none" w:color="auto" w:sz="0" w:space="0"/>
            <w:bottom w:val="none" w:color="auto" w:sz="0" w:space="0"/>
            <w:right w:val="none" w:color="auto" w:sz="0" w:space="0"/>
          </w:pgBorders>
          <w:cols w:space="720" w:num="1"/>
          <w:rtlGutter w:val="0"/>
          <w:docGrid w:type="lines" w:linePitch="312" w:charSpace="0"/>
        </w:sectPr>
      </w:pPr>
    </w:p>
    <w:p>
      <w:pPr>
        <w:pStyle w:val="4"/>
        <w:spacing w:line="300" w:lineRule="auto"/>
        <w:ind w:firstLine="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eastAsia="zh-CN"/>
        </w:rPr>
        <w:t>第五章</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rPr>
        <w:t>技术及其它要求</w:t>
      </w:r>
    </w:p>
    <w:p>
      <w:pPr>
        <w:pStyle w:val="4"/>
        <w:keepNext w:val="0"/>
        <w:keepLines w:val="0"/>
        <w:pageBreakBefore w:val="0"/>
        <w:widowControl w:val="0"/>
        <w:kinsoku/>
        <w:wordWrap/>
        <w:overflowPunct/>
        <w:topLinePunct w:val="0"/>
        <w:autoSpaceDE/>
        <w:autoSpaceDN/>
        <w:bidi w:val="0"/>
        <w:spacing w:line="520" w:lineRule="exact"/>
        <w:ind w:right="0" w:rightChars="0" w:firstLine="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1．说明</w:t>
      </w:r>
    </w:p>
    <w:p>
      <w:pPr>
        <w:pStyle w:val="4"/>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1.1本招标文件所提出的货物技术标准是基本的技术标准和使用功能，并未规定所有的技术要求和适用标准，投标人应提供满足所列标准要求的高质量的产品及相应服务。</w:t>
      </w:r>
    </w:p>
    <w:p>
      <w:pPr>
        <w:pStyle w:val="4"/>
        <w:keepNext w:val="0"/>
        <w:keepLines w:val="0"/>
        <w:pageBreakBefore w:val="0"/>
        <w:widowControl w:val="0"/>
        <w:kinsoku/>
        <w:wordWrap/>
        <w:overflowPunct/>
        <w:topLinePunct w:val="0"/>
        <w:autoSpaceDE/>
        <w:autoSpaceDN/>
        <w:bidi w:val="0"/>
        <w:adjustRightInd w:val="0"/>
        <w:spacing w:line="520" w:lineRule="exact"/>
        <w:ind w:right="0" w:rightChars="0" w:firstLine="480" w:firstLineChars="20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1.2本招标货物应按国际标准、国标专业标准制造；非标准货物按买方提供的要求；质量标准按照国家有关规定及合同约定。</w:t>
      </w:r>
    </w:p>
    <w:p>
      <w:pPr>
        <w:pStyle w:val="4"/>
        <w:keepNext w:val="0"/>
        <w:keepLines w:val="0"/>
        <w:pageBreakBefore w:val="0"/>
        <w:widowControl w:val="0"/>
        <w:kinsoku/>
        <w:wordWrap/>
        <w:overflowPunct/>
        <w:topLinePunct w:val="0"/>
        <w:autoSpaceDE/>
        <w:autoSpaceDN/>
        <w:bidi w:val="0"/>
        <w:adjustRightInd w:val="0"/>
        <w:spacing w:line="520" w:lineRule="exact"/>
        <w:ind w:right="0" w:rightChars="0" w:firstLine="480" w:firstLineChars="20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1.3投标人在投标文件中，应对招标货物中的每一种编号的货物型号、技术参数、规格以及关键零部件、配件的型号、规格、材质和制造厂商进行详细的说明。</w:t>
      </w:r>
    </w:p>
    <w:p>
      <w:pPr>
        <w:pStyle w:val="4"/>
        <w:keepNext w:val="0"/>
        <w:keepLines w:val="0"/>
        <w:pageBreakBefore w:val="0"/>
        <w:widowControl w:val="0"/>
        <w:kinsoku/>
        <w:wordWrap/>
        <w:overflowPunct/>
        <w:topLinePunct w:val="0"/>
        <w:autoSpaceDE/>
        <w:autoSpaceDN/>
        <w:bidi w:val="0"/>
        <w:adjustRightInd w:val="0"/>
        <w:spacing w:line="520" w:lineRule="exact"/>
        <w:ind w:right="0" w:rightChars="0" w:firstLine="480" w:firstLineChars="20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1.4本技术要求使用的标准如与投标人所执行标准发生矛盾时，按较高标准执行。</w:t>
      </w:r>
    </w:p>
    <w:p>
      <w:pPr>
        <w:keepNext w:val="0"/>
        <w:keepLines w:val="0"/>
        <w:pageBreakBefore w:val="0"/>
        <w:widowControl w:val="0"/>
        <w:kinsoku/>
        <w:wordWrap/>
        <w:overflowPunct/>
        <w:topLinePunct w:val="0"/>
        <w:autoSpaceDE/>
        <w:autoSpaceDN/>
        <w:bidi w:val="0"/>
        <w:spacing w:line="520" w:lineRule="exact"/>
        <w:ind w:right="0" w:rightChars="0"/>
        <w:outlineLvl w:val="9"/>
        <w:rPr>
          <w:rFonts w:hint="eastAsia" w:ascii="仿宋_GB2312" w:hAnsi="仿宋_GB2312" w:eastAsia="仿宋_GB2312" w:cs="仿宋_GB2312"/>
          <w:kern w:val="44"/>
          <w:sz w:val="28"/>
          <w:szCs w:val="28"/>
        </w:rPr>
      </w:pPr>
      <w:r>
        <w:rPr>
          <w:rFonts w:hint="eastAsia" w:ascii="仿宋_GB2312" w:hAnsi="仿宋_GB2312" w:eastAsia="仿宋_GB2312" w:cs="仿宋_GB2312"/>
          <w:b/>
          <w:bCs/>
          <w:kern w:val="2"/>
          <w:sz w:val="28"/>
          <w:szCs w:val="28"/>
          <w:lang w:val="en-US" w:eastAsia="zh-CN" w:bidi="ar-SA"/>
        </w:rPr>
        <w:t>2.规格和材质的要求：</w:t>
      </w:r>
      <w:r>
        <w:rPr>
          <w:rFonts w:hint="eastAsia" w:ascii="仿宋_GB2312" w:hAnsi="仿宋_GB2312" w:eastAsia="仿宋_GB2312" w:cs="仿宋_GB2312"/>
          <w:sz w:val="28"/>
          <w:szCs w:val="28"/>
        </w:rPr>
        <w:t>所有</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的技术规格要求均按照</w:t>
      </w:r>
      <w:r>
        <w:rPr>
          <w:rFonts w:hint="eastAsia" w:ascii="仿宋_GB2312" w:hAnsi="仿宋_GB2312" w:eastAsia="仿宋_GB2312" w:cs="仿宋_GB2312"/>
          <w:kern w:val="44"/>
          <w:sz w:val="28"/>
          <w:szCs w:val="28"/>
        </w:rPr>
        <w:t>《配置清单》</w:t>
      </w:r>
    </w:p>
    <w:p>
      <w:pPr>
        <w:pStyle w:val="4"/>
        <w:keepNext w:val="0"/>
        <w:keepLines w:val="0"/>
        <w:pageBreakBefore w:val="0"/>
        <w:widowControl w:val="0"/>
        <w:kinsoku/>
        <w:wordWrap/>
        <w:overflowPunct/>
        <w:topLinePunct w:val="0"/>
        <w:autoSpaceDE/>
        <w:autoSpaceDN/>
        <w:bidi w:val="0"/>
        <w:spacing w:line="520" w:lineRule="exact"/>
        <w:ind w:right="0" w:rightChars="0" w:firstLine="0"/>
        <w:outlineLvl w:val="9"/>
        <w:rPr>
          <w:rFonts w:hint="eastAsia" w:ascii="仿宋_GB2312" w:hAnsi="仿宋_GB2312" w:eastAsia="仿宋_GB2312" w:cs="仿宋_GB2312"/>
          <w:b/>
          <w:bCs/>
          <w:sz w:val="28"/>
          <w:szCs w:val="28"/>
        </w:rPr>
      </w:pPr>
      <w:bookmarkStart w:id="9" w:name="OLE_LINK3"/>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具体要求：</w:t>
      </w:r>
    </w:p>
    <w:bookmarkEnd w:id="9"/>
    <w:p>
      <w:pPr>
        <w:pStyle w:val="4"/>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3.1卖方在中标后应按买方的要求进一步修正、优化，货物的数量如果因设计方案变化而更改，结算时则按投标综合单价为准予以调整。卖方应积极配合，中标价格不变。</w:t>
      </w:r>
    </w:p>
    <w:p>
      <w:pPr>
        <w:pStyle w:val="4"/>
        <w:keepNext w:val="0"/>
        <w:keepLines w:val="0"/>
        <w:pageBreakBefore w:val="0"/>
        <w:widowControl w:val="0"/>
        <w:kinsoku/>
        <w:wordWrap/>
        <w:overflowPunct/>
        <w:topLinePunct w:val="0"/>
        <w:autoSpaceDE/>
        <w:autoSpaceDN/>
        <w:bidi w:val="0"/>
        <w:spacing w:line="520" w:lineRule="exact"/>
        <w:ind w:right="0" w:rightChars="0" w:firstLine="472" w:firstLineChars="196"/>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3.2买方有权根据实际对部分产品进行调整，如变动不大，卖方应积极配合，中标价格不变；如变动很大，双方根据实际变动所带来的价格变化进行友好协商，卖方应按投标时的最优惠的价格计算。</w:t>
      </w:r>
    </w:p>
    <w:p>
      <w:pPr>
        <w:keepNext w:val="0"/>
        <w:keepLines w:val="0"/>
        <w:pageBreakBefore w:val="0"/>
        <w:widowControl w:val="0"/>
        <w:kinsoku/>
        <w:wordWrap/>
        <w:overflowPunct/>
        <w:topLinePunct w:val="0"/>
        <w:autoSpaceDE/>
        <w:autoSpaceDN/>
        <w:bidi w:val="0"/>
        <w:snapToGrid w:val="0"/>
        <w:spacing w:line="520" w:lineRule="exact"/>
        <w:ind w:right="0" w:rightChars="0" w:firstLine="472" w:firstLineChars="196"/>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3.3中标后卖方应</w:t>
      </w:r>
      <w:r>
        <w:rPr>
          <w:rFonts w:hint="eastAsia" w:ascii="仿宋_GB2312" w:hAnsi="仿宋_GB2312" w:eastAsia="仿宋_GB2312" w:cs="仿宋_GB2312"/>
          <w:b w:val="0"/>
          <w:bCs/>
          <w:sz w:val="28"/>
          <w:szCs w:val="28"/>
          <w:lang w:eastAsia="zh-CN"/>
        </w:rPr>
        <w:t>同买方</w:t>
      </w:r>
      <w:r>
        <w:rPr>
          <w:rFonts w:hint="eastAsia" w:ascii="仿宋_GB2312" w:hAnsi="仿宋_GB2312" w:eastAsia="仿宋_GB2312" w:cs="仿宋_GB2312"/>
          <w:b w:val="0"/>
          <w:bCs/>
          <w:sz w:val="28"/>
          <w:szCs w:val="28"/>
        </w:rPr>
        <w:t>进行复核，</w:t>
      </w:r>
      <w:r>
        <w:rPr>
          <w:rFonts w:hint="eastAsia" w:ascii="仿宋_GB2312" w:hAnsi="仿宋_GB2312" w:eastAsia="仿宋_GB2312" w:cs="仿宋_GB2312"/>
          <w:b w:val="0"/>
          <w:bCs/>
          <w:kern w:val="44"/>
          <w:sz w:val="28"/>
          <w:szCs w:val="28"/>
        </w:rPr>
        <w:t>经买方确认后方可</w:t>
      </w:r>
      <w:r>
        <w:rPr>
          <w:rFonts w:hint="eastAsia" w:ascii="仿宋_GB2312" w:hAnsi="仿宋_GB2312" w:eastAsia="仿宋_GB2312" w:cs="仿宋_GB2312"/>
          <w:b w:val="0"/>
          <w:bCs/>
          <w:sz w:val="28"/>
          <w:szCs w:val="28"/>
        </w:rPr>
        <w:t>安排</w:t>
      </w:r>
      <w:r>
        <w:rPr>
          <w:rFonts w:hint="eastAsia" w:ascii="仿宋_GB2312" w:hAnsi="仿宋_GB2312" w:eastAsia="仿宋_GB2312" w:cs="仿宋_GB2312"/>
          <w:b w:val="0"/>
          <w:bCs/>
          <w:sz w:val="28"/>
          <w:szCs w:val="28"/>
          <w:lang w:eastAsia="zh-CN"/>
        </w:rPr>
        <w:t>出货</w:t>
      </w:r>
      <w:r>
        <w:rPr>
          <w:rFonts w:hint="eastAsia" w:ascii="仿宋_GB2312" w:hAnsi="仿宋_GB2312" w:eastAsia="仿宋_GB2312" w:cs="仿宋_GB2312"/>
          <w:b w:val="0"/>
          <w:bCs/>
          <w:sz w:val="28"/>
          <w:szCs w:val="28"/>
        </w:rPr>
        <w:t>。</w:t>
      </w:r>
    </w:p>
    <w:p>
      <w:pPr>
        <w:keepNext w:val="0"/>
        <w:keepLines w:val="0"/>
        <w:pageBreakBefore w:val="0"/>
        <w:widowControl w:val="0"/>
        <w:kinsoku/>
        <w:wordWrap/>
        <w:overflowPunct/>
        <w:topLinePunct w:val="0"/>
        <w:autoSpaceDE/>
        <w:autoSpaceDN/>
        <w:bidi w:val="0"/>
        <w:spacing w:line="520" w:lineRule="exact"/>
        <w:ind w:right="0" w:rightChars="0" w:firstLine="472" w:firstLineChars="197"/>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3.4卖方的</w:t>
      </w:r>
      <w:r>
        <w:rPr>
          <w:rFonts w:hint="eastAsia" w:ascii="仿宋_GB2312" w:hAnsi="仿宋_GB2312" w:eastAsia="仿宋_GB2312" w:cs="仿宋_GB2312"/>
          <w:sz w:val="28"/>
          <w:szCs w:val="28"/>
          <w:lang w:eastAsia="zh-CN"/>
        </w:rPr>
        <w:t>供货</w:t>
      </w:r>
      <w:r>
        <w:rPr>
          <w:rFonts w:hint="eastAsia" w:ascii="仿宋_GB2312" w:hAnsi="仿宋_GB2312" w:eastAsia="仿宋_GB2312" w:cs="仿宋_GB2312"/>
          <w:sz w:val="28"/>
          <w:szCs w:val="28"/>
        </w:rPr>
        <w:t>、安装进度原则上应无偿地服从买方的统一安排。</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3.5技术资料：卖方交货时应提供以下技术资料：产品合格证、产品出厂检验报告以及有关技术资料等。</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3.6安装调试：卖方应选派经验丰富的安装人员进场，严格按设计要求进行安装，此过程中应负责对货物的保护。合同实施过程中，须与使用单位积极配合。</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3.7质量保证：卖方应对所供的全部货物提供自货物验收合格之日起至少</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年的质保期。质保期内由于货物质量原因造成的损坏，卖方应予以免费修理或更换。质保期满后，卖方应对货物提供终身维修，维修及配件只收取成本费。</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3.8质量检验：</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3.8.1供货后，买方组织人员参与产品质量检验，卖方一并在场。此检验仅为初步验收，并不免除卖方应承担的质量保修责任。</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卖方现场交货时必须出示产品合格证等质量证明及相应说明书。</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3.9买方有权选择投标人的供货数量及范围。</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如果本次招标中，所有投标单位报价经评标小组认定明显高于市场价格或超出成本预算，则招标人保留重新组织招标的权利。</w:t>
      </w:r>
    </w:p>
    <w:p>
      <w:pPr>
        <w:pStyle w:val="4"/>
        <w:keepNext w:val="0"/>
        <w:keepLines w:val="0"/>
        <w:pageBreakBefore w:val="0"/>
        <w:widowControl w:val="0"/>
        <w:kinsoku/>
        <w:wordWrap/>
        <w:overflowPunct/>
        <w:topLinePunct w:val="0"/>
        <w:autoSpaceDE/>
        <w:autoSpaceDN/>
        <w:bidi w:val="0"/>
        <w:spacing w:line="520" w:lineRule="exact"/>
        <w:ind w:right="0" w:rightChars="0" w:firstLine="0"/>
        <w:outlineLvl w:val="9"/>
        <w:rPr>
          <w:rFonts w:hint="eastAsia" w:ascii="宋体" w:hAnsi="宋体" w:eastAsiaTheme="minorEastAsia"/>
          <w:sz w:val="24"/>
          <w:lang w:eastAsia="zh-CN"/>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lang w:eastAsia="zh-CN"/>
        </w:rPr>
        <w:t>.其它</w:t>
      </w:r>
      <w:r>
        <w:rPr>
          <w:rFonts w:hint="eastAsia" w:ascii="仿宋_GB2312" w:hAnsi="仿宋_GB2312" w:eastAsia="仿宋_GB2312" w:cs="仿宋_GB2312"/>
          <w:b/>
          <w:bCs/>
          <w:sz w:val="28"/>
          <w:szCs w:val="28"/>
        </w:rPr>
        <w:t>要求：</w:t>
      </w:r>
    </w:p>
    <w:p>
      <w:pPr>
        <w:keepNext w:val="0"/>
        <w:keepLines w:val="0"/>
        <w:pageBreakBefore w:val="0"/>
        <w:widowControl w:val="0"/>
        <w:kinsoku/>
        <w:wordWrap/>
        <w:overflowPunct/>
        <w:topLinePunct w:val="0"/>
        <w:autoSpaceDE/>
        <w:autoSpaceDN/>
        <w:bidi w:val="0"/>
        <w:spacing w:line="520" w:lineRule="exact"/>
        <w:ind w:right="0" w:right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4.1</w:t>
      </w:r>
      <w:r>
        <w:rPr>
          <w:rFonts w:hint="eastAsia" w:ascii="仿宋_GB2312" w:hAnsi="仿宋_GB2312" w:eastAsia="仿宋_GB2312" w:cs="仿宋_GB2312"/>
          <w:sz w:val="28"/>
          <w:szCs w:val="28"/>
        </w:rPr>
        <w:t>供应商资格及要求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具有电子产品销售资格、维修维护资质；限一线品牌；有二次报价环节；投标人必须提供电脑原厂商针对本项目出具的授权书，无上述授权书原件的投标人视为废标处理。</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rPr>
        <w:t>交货时间要求：五个工作日。</w:t>
      </w:r>
    </w:p>
    <w:p>
      <w:pPr>
        <w:keepNext w:val="0"/>
        <w:keepLines w:val="0"/>
        <w:pageBreakBefore w:val="0"/>
        <w:widowControl w:val="0"/>
        <w:kinsoku/>
        <w:wordWrap/>
        <w:overflowPunct/>
        <w:topLinePunct w:val="0"/>
        <w:autoSpaceDE/>
        <w:autoSpaceDN/>
        <w:bidi w:val="0"/>
        <w:spacing w:line="520" w:lineRule="exact"/>
        <w:ind w:right="0" w:rightChars="0" w:firstLine="48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3要求开具增值税专用发票。</w:t>
      </w:r>
    </w:p>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mp;#23435;&amp;#20307;">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B5F09"/>
    <w:multiLevelType w:val="singleLevel"/>
    <w:tmpl w:val="5C1B5F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25C47"/>
    <w:rsid w:val="1D306BD0"/>
    <w:rsid w:val="45252B94"/>
    <w:rsid w:val="496418D4"/>
    <w:rsid w:val="64DC6A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Indent 2"/>
    <w:basedOn w:val="1"/>
    <w:qFormat/>
    <w:uiPriority w:val="0"/>
    <w:pPr>
      <w:spacing w:after="120" w:line="480" w:lineRule="auto"/>
      <w:ind w:leftChars="200"/>
    </w:p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9">
    <w:name w:val="Strong"/>
    <w:basedOn w:val="8"/>
    <w:qFormat/>
    <w:uiPriority w:val="0"/>
    <w:rPr>
      <w:b/>
      <w:bCs/>
    </w:rPr>
  </w:style>
  <w:style w:type="character" w:styleId="10">
    <w:name w:val="page number"/>
    <w:basedOn w:val="8"/>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jzy</dc:creator>
  <cp:lastModifiedBy>王鸿飞</cp:lastModifiedBy>
  <dcterms:modified xsi:type="dcterms:W3CDTF">2019-01-03T02:33:57Z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